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20" w:rsidRPr="004C131A" w:rsidRDefault="004C131A" w:rsidP="004C131A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  <w:lang w:val="bg-BG"/>
        </w:rPr>
      </w:pPr>
      <w:r w:rsidRPr="004C131A">
        <w:rPr>
          <w:rFonts w:ascii="Times New Roman" w:hAnsi="Times New Roman" w:cs="Times New Roman"/>
          <w:b/>
          <w:sz w:val="32"/>
          <w:szCs w:val="28"/>
          <w:lang w:val="bg-BG"/>
        </w:rPr>
        <w:t xml:space="preserve">ПРИМЕР 1. ОПРЕДЕЛЯНЕ НА ЯКОСТ НА НАТИСК НА ВТВЪРДЕН </w:t>
      </w:r>
      <w:r w:rsidR="001C0C2F">
        <w:rPr>
          <w:rFonts w:ascii="Times New Roman" w:hAnsi="Times New Roman" w:cs="Times New Roman"/>
          <w:b/>
          <w:sz w:val="32"/>
          <w:szCs w:val="28"/>
          <w:lang w:val="bg-BG"/>
        </w:rPr>
        <w:t>БЕТОН</w:t>
      </w:r>
      <w:r w:rsidRPr="004C131A">
        <w:rPr>
          <w:rFonts w:ascii="Times New Roman" w:hAnsi="Times New Roman" w:cs="Times New Roman"/>
          <w:b/>
          <w:sz w:val="32"/>
          <w:szCs w:val="28"/>
          <w:lang w:val="bg-BG"/>
        </w:rPr>
        <w:t xml:space="preserve">  ПО БДС 12390-3. ЧАСТ 3. ЯКОСТ НА НАТИСК НА ПРОБНИ ТЕЛА</w:t>
      </w:r>
    </w:p>
    <w:p w:rsidR="004C131A" w:rsidRPr="004C131A" w:rsidRDefault="004C131A" w:rsidP="004C13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C131A" w:rsidRPr="004C131A" w:rsidRDefault="004C131A" w:rsidP="004C13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C131A">
        <w:rPr>
          <w:rFonts w:ascii="Times New Roman" w:hAnsi="Times New Roman" w:cs="Times New Roman"/>
          <w:b/>
          <w:sz w:val="28"/>
          <w:szCs w:val="28"/>
          <w:lang w:val="bg-BG"/>
        </w:rPr>
        <w:t>Задача 1.</w:t>
      </w:r>
      <w:r w:rsidRPr="004C131A">
        <w:rPr>
          <w:rFonts w:ascii="Times New Roman" w:hAnsi="Times New Roman" w:cs="Times New Roman"/>
          <w:sz w:val="28"/>
          <w:szCs w:val="28"/>
          <w:lang w:val="bg-BG"/>
        </w:rPr>
        <w:t xml:space="preserve"> Да се определи площта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 кубично пробно тяло и принадлежащата й неопределеност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c</m:t>
                </m:r>
              </m:sub>
            </m:sSub>
          </m:e>
        </m:d>
      </m:oMath>
      <w:r w:rsidRPr="004C131A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4C131A" w:rsidRPr="004C131A" w:rsidRDefault="004C131A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Кубичното тяло е с дължина на реброто </w:t>
      </w:r>
      <w:r w:rsidRPr="004C131A">
        <w:rPr>
          <w:rFonts w:ascii="Times New Roman" w:eastAsiaTheme="minorEastAsia" w:hAnsi="Times New Roman" w:cs="Times New Roman"/>
          <w:sz w:val="28"/>
          <w:szCs w:val="28"/>
          <w:lang w:val="en-US"/>
        </w:rPr>
        <w:t>150 mm</w:t>
      </w:r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4C131A" w:rsidRPr="004C131A" w:rsidRDefault="004C131A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Целевата неопределеност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T</m:t>
            </m:r>
          </m:sub>
        </m:sSub>
      </m:oMath>
      <w:r w:rsidRPr="004C131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%</m:t>
        </m:r>
      </m:oMath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от номиналната площ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т.е.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=225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mm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p>
        </m:sSup>
      </m:oMath>
      <w:r w:rsidRPr="004C131A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4C131A" w:rsidRPr="004C131A" w:rsidRDefault="004C131A" w:rsidP="004C13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C131A" w:rsidRPr="004C131A" w:rsidRDefault="004C131A" w:rsidP="004C13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  <w:lang w:val="bg-BG"/>
        </w:rPr>
      </w:pPr>
      <w:r w:rsidRPr="004C131A">
        <w:rPr>
          <w:rFonts w:ascii="Times New Roman" w:hAnsi="Times New Roman" w:cs="Times New Roman"/>
          <w:b/>
          <w:sz w:val="32"/>
          <w:szCs w:val="28"/>
          <w:lang w:val="en-US"/>
        </w:rPr>
        <w:t xml:space="preserve">1. </w:t>
      </w:r>
      <w:r w:rsidRPr="004C131A">
        <w:rPr>
          <w:rFonts w:ascii="Times New Roman" w:hAnsi="Times New Roman" w:cs="Times New Roman"/>
          <w:b/>
          <w:sz w:val="32"/>
          <w:szCs w:val="28"/>
          <w:lang w:val="bg-BG"/>
        </w:rPr>
        <w:t>Спецификация на измерването</w:t>
      </w:r>
    </w:p>
    <w:p w:rsidR="004C131A" w:rsidRPr="004C131A" w:rsidRDefault="004C131A" w:rsidP="004C131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4C131A">
        <w:rPr>
          <w:rFonts w:ascii="Times New Roman" w:hAnsi="Times New Roman" w:cs="Times New Roman"/>
          <w:b/>
          <w:sz w:val="28"/>
          <w:szCs w:val="28"/>
          <w:lang w:val="bg-BG"/>
        </w:rPr>
        <w:t>1.1. Метод на измерване – косвен.</w:t>
      </w:r>
    </w:p>
    <w:p w:rsidR="004C131A" w:rsidRPr="004C131A" w:rsidRDefault="004C131A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 w:rsidRPr="004C131A">
        <w:rPr>
          <w:rFonts w:ascii="Times New Roman" w:hAnsi="Times New Roman" w:cs="Times New Roman"/>
          <w:sz w:val="28"/>
          <w:szCs w:val="28"/>
          <w:lang w:val="bg-BG"/>
        </w:rPr>
        <w:t xml:space="preserve">Площта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се определя по резултатите от преките измервания на  дължината на страната на куба в две взаимно перпендикулярни направления </w:t>
      </w:r>
      <w:r w:rsidRPr="00B0256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Pr="004C131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w:r w:rsidRPr="00B0256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Pr="004C131A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</w:t>
      </w:r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>виж фиг. 1</w:t>
      </w:r>
      <w:r w:rsidRPr="004C131A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4C131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по формулата:</w:t>
      </w:r>
    </w:p>
    <w:p w:rsidR="004C131A" w:rsidRPr="004C131A" w:rsidRDefault="004C131A" w:rsidP="004C131A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44"/>
      </w:tblGrid>
      <w:tr w:rsidR="004C131A" w:rsidRPr="004C131A" w:rsidTr="004C131A">
        <w:tc>
          <w:tcPr>
            <w:tcW w:w="4606" w:type="dxa"/>
          </w:tcPr>
          <w:p w:rsidR="004C131A" w:rsidRPr="004C131A" w:rsidRDefault="00131514" w:rsidP="004C131A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=xy</m:t>
                </m:r>
              </m:oMath>
            </m:oMathPara>
          </w:p>
        </w:tc>
        <w:tc>
          <w:tcPr>
            <w:tcW w:w="4606" w:type="dxa"/>
          </w:tcPr>
          <w:p w:rsidR="004C131A" w:rsidRPr="004C131A" w:rsidRDefault="004C131A" w:rsidP="004C131A">
            <w:pPr>
              <w:spacing w:line="360" w:lineRule="auto"/>
              <w:ind w:right="1058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3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(1)</w:t>
            </w:r>
          </w:p>
        </w:tc>
      </w:tr>
    </w:tbl>
    <w:p w:rsidR="004C131A" w:rsidRDefault="004C131A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C131A" w:rsidRPr="00B02560" w:rsidRDefault="00B02560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B02560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1.2. </w:t>
      </w:r>
      <w:r w:rsidRPr="00B02560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Процедура на измерване</w:t>
      </w:r>
    </w:p>
    <w:p w:rsidR="00B02560" w:rsidRDefault="00B02560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Правят се по три измервания на размерите във всяко едно от трите взаимно перпендикулярни направления (</w:t>
      </w:r>
      <w:r w:rsidRPr="00B0256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w:r w:rsidRPr="00B0256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) по линиите показани на фигура 1.</w:t>
      </w:r>
    </w:p>
    <w:p w:rsidR="00B02560" w:rsidRDefault="00B02560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Стойностите 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се определят чрез измерване с шублер с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нониусна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скала, с обхват на измерване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200 mm,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стойност на деление 0.1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mm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максимално допустима грешка на измерването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(</w:t>
      </w:r>
      <w:r w:rsidRPr="00B0256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MPE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 – 0.3 mm.</w:t>
      </w:r>
    </w:p>
    <w:p w:rsidR="00B02560" w:rsidRDefault="00B02560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Целевата неопределеност при измерване 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0.5% от размера т.е. 0,75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mm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т.е.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=U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i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=0.75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mm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D30399" w:rsidRDefault="00D30399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D30399" w:rsidRDefault="00D30399" w:rsidP="00D30399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bg-BG" w:eastAsia="bg-BG"/>
        </w:rPr>
        <w:lastRenderedPageBreak/>
        <w:drawing>
          <wp:inline distT="0" distB="0" distL="0" distR="0" wp14:anchorId="2A504CE3" wp14:editId="65A27CED">
            <wp:extent cx="2476800" cy="290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800" cy="29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399" w:rsidRPr="00A61E55" w:rsidRDefault="00D30399" w:rsidP="00D30399">
      <w:pPr>
        <w:spacing w:after="0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w:r w:rsidRPr="00A61E55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Фиг. 1. Пунктирани линии, показващи разположението на измерванията за натоварваните плоскости на кубчетата</w:t>
      </w:r>
    </w:p>
    <w:p w:rsidR="00D30399" w:rsidRDefault="00D30399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bookmarkStart w:id="0" w:name="_GoBack"/>
      <w:bookmarkEnd w:id="0"/>
    </w:p>
    <w:p w:rsidR="00B02560" w:rsidRDefault="00B02560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Ако някой размер е по-голям или по-малък с 3% от номиналния размер 150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mm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т.е. с 4.25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mm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пробното тяло се отхвърля или обработва допълнително.</w:t>
      </w:r>
    </w:p>
    <w:p w:rsidR="00B02560" w:rsidRDefault="00B02560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Получените при измерването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стойности се закръгляват до 1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mm (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изразяват се с точност 1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mm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съгласно БДС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EN 12390-3).</w:t>
      </w:r>
    </w:p>
    <w:p w:rsidR="00B02560" w:rsidRDefault="00B02560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Изчисляват се средните стойности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83491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от </w:t>
      </w:r>
      <w:r w:rsidR="00C36DEE">
        <w:rPr>
          <w:rFonts w:ascii="Times New Roman" w:eastAsiaTheme="minorEastAsia" w:hAnsi="Times New Roman" w:cs="Times New Roman"/>
          <w:sz w:val="28"/>
          <w:szCs w:val="28"/>
          <w:lang w:val="bg-BG"/>
        </w:rPr>
        <w:t>шестте</w:t>
      </w:r>
      <w:r w:rsidR="00834913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измервания във всяко направление на натоварваните повърхности, които също се закръгляват до 1 </w:t>
      </w:r>
      <w:r w:rsidR="00834913">
        <w:rPr>
          <w:rFonts w:ascii="Times New Roman" w:eastAsiaTheme="minorEastAsia" w:hAnsi="Times New Roman" w:cs="Times New Roman"/>
          <w:sz w:val="28"/>
          <w:szCs w:val="28"/>
          <w:lang w:val="en-US"/>
        </w:rPr>
        <w:t>mm</w:t>
      </w:r>
      <w:r w:rsidR="00834913"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834913" w:rsidRDefault="00834913" w:rsidP="004C131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Изчислява се средната площ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m</m:t>
                </m:r>
              </m:sub>
            </m:sSub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на натоварената повърхнина на кубчето, ко</w:t>
      </w:r>
      <w:r w:rsidR="00C36DEE">
        <w:rPr>
          <w:rFonts w:ascii="Times New Roman" w:eastAsiaTheme="minorEastAsia" w:hAnsi="Times New Roman" w:cs="Times New Roman"/>
          <w:sz w:val="28"/>
          <w:szCs w:val="28"/>
          <w:lang w:val="bg-BG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то се закръглява до 1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mm</w:t>
      </w:r>
      <w:r w:rsidRPr="00834913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834913" w:rsidRDefault="00834913" w:rsidP="0083491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4527"/>
      </w:tblGrid>
      <w:tr w:rsidR="00834913" w:rsidRPr="004C131A" w:rsidTr="00C30996">
        <w:tc>
          <w:tcPr>
            <w:tcW w:w="4606" w:type="dxa"/>
          </w:tcPr>
          <w:p w:rsidR="00834913" w:rsidRPr="004C131A" w:rsidRDefault="00131514" w:rsidP="00C30996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m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4606" w:type="dxa"/>
          </w:tcPr>
          <w:p w:rsidR="00834913" w:rsidRPr="004C131A" w:rsidRDefault="00834913" w:rsidP="00C30996">
            <w:pPr>
              <w:spacing w:line="360" w:lineRule="auto"/>
              <w:ind w:right="1058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34913" w:rsidRDefault="00834913" w:rsidP="0083491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834913" w:rsidRDefault="00834913" w:rsidP="0083491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Първичната измервателна информация, както и резултатите от съответните изчисления са представени в табл. 1.</w:t>
      </w:r>
    </w:p>
    <w:p w:rsidR="00834913" w:rsidRDefault="00834913" w:rsidP="0083491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34913" w:rsidRDefault="00834913" w:rsidP="0083491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834913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lastRenderedPageBreak/>
        <w:t>1.3. Условия на измерване</w:t>
      </w:r>
    </w:p>
    <w:p w:rsidR="00834913" w:rsidRDefault="00834913" w:rsidP="0083491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Измерванията се извършват при стайна температура. Максималното отклонение на температурата на въздушната среда от нормалната 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20℃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±5℃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. Максималната разлика в температурата на пробното тяло и шублера след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темпериране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в течение на 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h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е не по-голяма от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3℃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C36DEE" w:rsidRDefault="00C36DEE" w:rsidP="0083491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953491" w:rsidRPr="00C36DEE" w:rsidRDefault="00C36DEE" w:rsidP="00C36DEE">
      <w:pPr>
        <w:spacing w:after="0"/>
        <w:jc w:val="right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w:r w:rsidRPr="00C36DEE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Таблица.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89"/>
        <w:gridCol w:w="766"/>
        <w:gridCol w:w="766"/>
        <w:gridCol w:w="1033"/>
        <w:gridCol w:w="1057"/>
        <w:gridCol w:w="1057"/>
        <w:gridCol w:w="938"/>
      </w:tblGrid>
      <w:tr w:rsidR="00953491" w:rsidRPr="00953491" w:rsidTr="00953491">
        <w:tc>
          <w:tcPr>
            <w:tcW w:w="706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06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05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5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705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705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734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108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g-BG"/>
                  </w:rPr>
                  <m:t>S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bg-BG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bg-BG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117" w:type="dxa"/>
            <w:vAlign w:val="center"/>
          </w:tcPr>
          <w:p w:rsidR="00953491" w:rsidRPr="00953491" w:rsidRDefault="00131514" w:rsidP="00C36DE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bg-BG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bg-BG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bg-BG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23" w:type="dxa"/>
            <w:vAlign w:val="center"/>
          </w:tcPr>
          <w:p w:rsidR="00953491" w:rsidRPr="00953491" w:rsidRDefault="00131514" w:rsidP="00C36DE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bg-BG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bg-BG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bg-BG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96" w:type="dxa"/>
            <w:vAlign w:val="center"/>
          </w:tcPr>
          <w:p w:rsidR="00953491" w:rsidRPr="00953491" w:rsidRDefault="00C36DEE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g-BG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bg-BG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bg-BG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953491" w:rsidRPr="00953491" w:rsidTr="00953491">
        <w:tc>
          <w:tcPr>
            <w:tcW w:w="70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 w:rsidRPr="00953491">
              <w:rPr>
                <w:rFonts w:ascii="Times New Roman" w:eastAsiaTheme="minorEastAsia" w:hAnsi="Times New Roman" w:cs="Times New Roman"/>
                <w:sz w:val="20"/>
                <w:lang w:val="en-US"/>
              </w:rPr>
              <w:t>149.4</w:t>
            </w:r>
          </w:p>
        </w:tc>
        <w:tc>
          <w:tcPr>
            <w:tcW w:w="70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 w:rsidRPr="00953491">
              <w:rPr>
                <w:rFonts w:ascii="Times New Roman" w:eastAsiaTheme="minorEastAsia" w:hAnsi="Times New Roman" w:cs="Times New Roman"/>
                <w:sz w:val="20"/>
                <w:lang w:val="en-US"/>
              </w:rPr>
              <w:t>149.5</w:t>
            </w:r>
          </w:p>
        </w:tc>
        <w:tc>
          <w:tcPr>
            <w:tcW w:w="705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 w:rsidRPr="00953491">
              <w:rPr>
                <w:rFonts w:ascii="Times New Roman" w:eastAsiaTheme="minorEastAsia" w:hAnsi="Times New Roman" w:cs="Times New Roman"/>
                <w:sz w:val="20"/>
                <w:lang w:val="en-US"/>
              </w:rPr>
              <w:t>150.2</w:t>
            </w:r>
          </w:p>
        </w:tc>
        <w:tc>
          <w:tcPr>
            <w:tcW w:w="705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 w:rsidRPr="00953491">
              <w:rPr>
                <w:rFonts w:ascii="Times New Roman" w:eastAsiaTheme="minorEastAsia" w:hAnsi="Times New Roman" w:cs="Times New Roman"/>
                <w:sz w:val="20"/>
                <w:lang w:val="en-US"/>
              </w:rPr>
              <w:t>150.3</w:t>
            </w:r>
          </w:p>
        </w:tc>
        <w:tc>
          <w:tcPr>
            <w:tcW w:w="705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 w:rsidRPr="00953491">
              <w:rPr>
                <w:rFonts w:ascii="Times New Roman" w:eastAsiaTheme="minorEastAsia" w:hAnsi="Times New Roman" w:cs="Times New Roman"/>
                <w:sz w:val="20"/>
                <w:lang w:val="en-US"/>
              </w:rPr>
              <w:t>150.4</w:t>
            </w:r>
          </w:p>
        </w:tc>
        <w:tc>
          <w:tcPr>
            <w:tcW w:w="705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 w:rsidRPr="00953491">
              <w:rPr>
                <w:rFonts w:ascii="Times New Roman" w:eastAsiaTheme="minorEastAsia" w:hAnsi="Times New Roman" w:cs="Times New Roman"/>
                <w:sz w:val="20"/>
                <w:lang w:val="en-US"/>
              </w:rPr>
              <w:t>150.6</w:t>
            </w:r>
          </w:p>
        </w:tc>
        <w:tc>
          <w:tcPr>
            <w:tcW w:w="734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 w:rsidRPr="00953491">
              <w:rPr>
                <w:rFonts w:ascii="Times New Roman" w:eastAsiaTheme="minorEastAsia" w:hAnsi="Times New Roman" w:cs="Times New Roman"/>
                <w:sz w:val="20"/>
                <w:lang w:val="en-US"/>
              </w:rPr>
              <w:t>150.07</w:t>
            </w:r>
          </w:p>
        </w:tc>
        <w:tc>
          <w:tcPr>
            <w:tcW w:w="108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val="en-US"/>
              </w:rPr>
              <w:t>0.20</w:t>
            </w:r>
          </w:p>
        </w:tc>
        <w:tc>
          <w:tcPr>
            <w:tcW w:w="1117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val="en-US"/>
              </w:rPr>
              <w:t>0.26</w:t>
            </w:r>
          </w:p>
        </w:tc>
        <w:tc>
          <w:tcPr>
            <w:tcW w:w="1123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val="en-US"/>
              </w:rPr>
              <w:t>0.068</w:t>
            </w:r>
          </w:p>
        </w:tc>
        <w:tc>
          <w:tcPr>
            <w:tcW w:w="99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val="en-US"/>
              </w:rPr>
              <w:t>0.27</w:t>
            </w:r>
          </w:p>
        </w:tc>
      </w:tr>
      <w:tr w:rsidR="00953491" w:rsidRPr="00953491" w:rsidTr="00953491">
        <w:tc>
          <w:tcPr>
            <w:tcW w:w="706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06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05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5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705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705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734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108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g-BG"/>
                  </w:rPr>
                  <m:t>S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bg-BG"/>
                          </w:rPr>
                          <m:t>xy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bg-BG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117" w:type="dxa"/>
            <w:vAlign w:val="center"/>
          </w:tcPr>
          <w:p w:rsidR="00953491" w:rsidRPr="00953491" w:rsidRDefault="00131514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bg-BG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bg-BG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bg-BG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123" w:type="dxa"/>
            <w:vAlign w:val="center"/>
          </w:tcPr>
          <w:p w:rsidR="00953491" w:rsidRPr="00953491" w:rsidRDefault="00131514" w:rsidP="00C36DE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bg-BG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bg-BG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bg-BG"/>
                              </w:rPr>
                              <m:t>m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bg-BG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96" w:type="dxa"/>
            <w:vAlign w:val="center"/>
          </w:tcPr>
          <w:p w:rsidR="00953491" w:rsidRPr="00953491" w:rsidRDefault="00C36DEE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bg-BG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bg-BG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bg-BG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953491" w:rsidRPr="00953491" w:rsidTr="00953491">
        <w:tc>
          <w:tcPr>
            <w:tcW w:w="70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 w:rsidRPr="00953491"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149.5</w:t>
            </w:r>
          </w:p>
        </w:tc>
        <w:tc>
          <w:tcPr>
            <w:tcW w:w="70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150.0</w:t>
            </w:r>
          </w:p>
        </w:tc>
        <w:tc>
          <w:tcPr>
            <w:tcW w:w="705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150.6</w:t>
            </w:r>
          </w:p>
        </w:tc>
        <w:tc>
          <w:tcPr>
            <w:tcW w:w="705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150.3</w:t>
            </w:r>
          </w:p>
        </w:tc>
        <w:tc>
          <w:tcPr>
            <w:tcW w:w="705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150.5</w:t>
            </w:r>
          </w:p>
        </w:tc>
        <w:tc>
          <w:tcPr>
            <w:tcW w:w="705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150.11</w:t>
            </w:r>
          </w:p>
        </w:tc>
        <w:tc>
          <w:tcPr>
            <w:tcW w:w="734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150.22</w:t>
            </w:r>
          </w:p>
        </w:tc>
        <w:tc>
          <w:tcPr>
            <w:tcW w:w="108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0.16</w:t>
            </w:r>
          </w:p>
        </w:tc>
        <w:tc>
          <w:tcPr>
            <w:tcW w:w="1117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0.21</w:t>
            </w:r>
          </w:p>
        </w:tc>
        <w:tc>
          <w:tcPr>
            <w:tcW w:w="1123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0.068</w:t>
            </w:r>
          </w:p>
        </w:tc>
        <w:tc>
          <w:tcPr>
            <w:tcW w:w="996" w:type="dxa"/>
            <w:vAlign w:val="center"/>
          </w:tcPr>
          <w:p w:rsidR="00953491" w:rsidRPr="00953491" w:rsidRDefault="00953491" w:rsidP="00953491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4"/>
                <w:lang w:val="en-US"/>
              </w:rPr>
              <w:t>0.22</w:t>
            </w:r>
          </w:p>
        </w:tc>
      </w:tr>
    </w:tbl>
    <w:p w:rsidR="00953491" w:rsidRDefault="00953491" w:rsidP="0095349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4A6331" w:rsidRPr="004A6331" w:rsidRDefault="004A6331" w:rsidP="004A633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4A6331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2. </w:t>
      </w:r>
      <w:r w:rsidRPr="004A6331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Определяне на оценките на измерваната величина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Pr="004A6331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и на входните величини </w:t>
      </w:r>
      <w:r w:rsidRPr="004A6331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x</w:t>
      </w:r>
      <w:r w:rsidRPr="004A6331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</w:t>
      </w:r>
      <w:r w:rsidRPr="004A6331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и </w:t>
      </w:r>
      <w:r w:rsidRPr="004A6331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y</w:t>
      </w:r>
    </w:p>
    <w:p w:rsidR="004A6331" w:rsidRDefault="004A6331" w:rsidP="004A633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Площта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се определя по формулата:</w:t>
      </w:r>
    </w:p>
    <w:p w:rsidR="004A6331" w:rsidRDefault="004A6331" w:rsidP="004A633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4A6331" w:rsidRPr="004A6331" w:rsidRDefault="00131514" w:rsidP="004A633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.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sub>
          </m:sSub>
        </m:oMath>
      </m:oMathPara>
    </w:p>
    <w:p w:rsidR="004A6331" w:rsidRDefault="004A6331" w:rsidP="004A633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4A6331" w:rsidRPr="004A6331" w:rsidRDefault="00131514" w:rsidP="004A633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bg-BG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bg-BG"/>
                    </w:rPr>
                    <m:t>i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4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145,4+149,5+150,2+150,3+150,4+150,6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8"/>
              <w:lang w:val="bg-BG"/>
            </w:rPr>
            <m:t xml:space="preserve">=150,07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8"/>
              <w:lang w:val="bg-BG"/>
            </w:rPr>
            <m:t>mm</m:t>
          </m:r>
        </m:oMath>
      </m:oMathPara>
    </w:p>
    <w:p w:rsidR="004A6331" w:rsidRDefault="004A6331" w:rsidP="004A633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8"/>
          <w:lang w:val="bg-BG"/>
        </w:rPr>
      </w:pPr>
    </w:p>
    <w:p w:rsidR="004A6331" w:rsidRPr="004A6331" w:rsidRDefault="00131514" w:rsidP="004A633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bg-BG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8"/>
                      <w:lang w:val="bg-BG"/>
                    </w:rPr>
                    <m:t>i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4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149,5+150,0+150,6+150,3+150,5+150,9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8"/>
                  <w:lang w:val="bg-BG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8"/>
              <w:lang w:val="bg-BG"/>
            </w:rPr>
            <m:t xml:space="preserve">=150,22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8"/>
              <w:lang w:val="bg-BG"/>
            </w:rPr>
            <m:t>mm</m:t>
          </m:r>
        </m:oMath>
      </m:oMathPara>
    </w:p>
    <w:p w:rsidR="004A6331" w:rsidRDefault="004A6331" w:rsidP="004A633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8"/>
          <w:lang w:val="bg-BG"/>
        </w:rPr>
      </w:pPr>
    </w:p>
    <w:p w:rsidR="004A6331" w:rsidRDefault="00131514" w:rsidP="004A633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4A633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</w:t>
      </w:r>
      <w:proofErr w:type="gramStart"/>
      <w:r w:rsidR="004A6331">
        <w:rPr>
          <w:rFonts w:ascii="Times New Roman" w:eastAsiaTheme="minorEastAsia" w:hAnsi="Times New Roman" w:cs="Times New Roman"/>
          <w:sz w:val="28"/>
          <w:szCs w:val="28"/>
          <w:lang w:val="bg-BG"/>
        </w:rPr>
        <w:t>резултат</w:t>
      </w:r>
      <w:proofErr w:type="gramEnd"/>
      <w:r w:rsidR="004A6331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от единичното измерване в направление </w:t>
      </w:r>
      <w:r w:rsidR="004A6331" w:rsidRPr="004A633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</w:p>
    <w:p w:rsidR="004A6331" w:rsidRDefault="004A6331" w:rsidP="004A633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A6331" w:rsidRPr="004A6331" w:rsidRDefault="00131514" w:rsidP="004A633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4A633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</w:t>
      </w:r>
      <w:r w:rsidR="004A6331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резултат от единичното измерване в направление </w:t>
      </w:r>
      <w:r w:rsidR="004A633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</w:p>
    <w:p w:rsidR="004A6331" w:rsidRDefault="004A6331" w:rsidP="004A633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E77345" w:rsidRDefault="00E77345" w:rsidP="004A633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Получените стойности за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са отразени в табл. 1.</w:t>
      </w:r>
    </w:p>
    <w:p w:rsidR="00E77345" w:rsidRDefault="00E77345" w:rsidP="004A633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lastRenderedPageBreak/>
        <w:t xml:space="preserve">Стойностите 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не се отличават с повече от 3% (4.5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mm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) от номиналния размер 15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mm.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Следователно пробното тяло може да се използва при последователно изпитване на якост на натиск.</w:t>
      </w:r>
    </w:p>
    <w:p w:rsidR="00E77345" w:rsidRDefault="00E77345" w:rsidP="00E7734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E77345" w:rsidRPr="008D54C7" w:rsidRDefault="00131514" w:rsidP="00E77345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=150,7.150,2=22593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p>
          </m:sSup>
        </m:oMath>
      </m:oMathPara>
    </w:p>
    <w:p w:rsidR="008D54C7" w:rsidRDefault="008D54C7" w:rsidP="00E77345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8D54C7" w:rsidRPr="008D54C7" w:rsidRDefault="00131514" w:rsidP="00E77345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=22593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p>
          </m:sSup>
        </m:oMath>
      </m:oMathPara>
    </w:p>
    <w:p w:rsidR="008D54C7" w:rsidRDefault="008D54C7" w:rsidP="00E77345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8D54C7" w:rsidRPr="008D54C7" w:rsidRDefault="008D54C7" w:rsidP="008D54C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8D54C7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3. </w:t>
      </w:r>
      <w:r w:rsidRPr="008D54C7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Документиране и изчисляване на съставките на неопределеността на резултатите от определяне на </w:t>
      </w:r>
      <w:proofErr w:type="gramStart"/>
      <w:r w:rsidRPr="008D54C7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площта </w:t>
      </w:r>
      <w:proofErr w:type="gramEnd"/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Pr="008D54C7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.</w:t>
      </w:r>
    </w:p>
    <w:p w:rsidR="008D54C7" w:rsidRDefault="008D54C7" w:rsidP="008D54C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Неопределеността на оценката 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респективно на оценката на входните величини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съдържа две съставки:</w:t>
      </w:r>
    </w:p>
    <w:p w:rsidR="008D54C7" w:rsidRDefault="008D54C7" w:rsidP="008D54C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D54C7" w:rsidRPr="003B3BC4" w:rsidRDefault="008D54C7" w:rsidP="008D54C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c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c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e>
          </m:rad>
        </m:oMath>
      </m:oMathPara>
    </w:p>
    <w:p w:rsidR="003B3BC4" w:rsidRDefault="003B3BC4" w:rsidP="008D54C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3B3BC4" w:rsidRPr="003B3BC4" w:rsidRDefault="003B3BC4" w:rsidP="008D54C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e>
          </m:rad>
        </m:oMath>
      </m:oMathPara>
    </w:p>
    <w:p w:rsidR="003B3BC4" w:rsidRDefault="003B3BC4" w:rsidP="008D54C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3B3BC4" w:rsidRPr="0003525F" w:rsidRDefault="003B3BC4" w:rsidP="008D54C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03525F" w:rsidRDefault="0003525F" w:rsidP="008D54C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03525F" w:rsidRDefault="00C30996" w:rsidP="0003525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п</w:t>
      </w:r>
      <w:r w:rsidR="0003525F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ървата от които е свързана със свойствата на измервания обект (в конкретния случай с нееднаквостта на резултатите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03525F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03525F">
        <w:rPr>
          <w:rFonts w:ascii="Times New Roman" w:eastAsiaTheme="minorEastAsia" w:hAnsi="Times New Roman" w:cs="Times New Roman"/>
          <w:sz w:val="28"/>
          <w:szCs w:val="28"/>
          <w:lang w:val="bg-BG"/>
        </w:rPr>
        <w:t>), а втората с процеса на измерване.</w:t>
      </w:r>
    </w:p>
    <w:p w:rsidR="00C30996" w:rsidRDefault="00C30996" w:rsidP="0003525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30996" w:rsidRDefault="00C30996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 w:rsidRPr="00C30996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3.1. Определяне на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1</m:t>
            </m:r>
          </m:sub>
        </m:sSub>
      </m:oMath>
      <w:r w:rsidRPr="00C30996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1</m:t>
            </m:r>
          </m:sub>
        </m:sSub>
      </m:oMath>
      <w:r w:rsidRPr="00C30996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</w:t>
      </w:r>
    </w:p>
    <w:p w:rsidR="00C30996" w:rsidRDefault="00C30996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lastRenderedPageBreak/>
        <w:t xml:space="preserve">Тези неопределености се оценяват чрез средноквадратичните отклонения от шестте измервания в съответните направления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(оценяване тип А):</w:t>
      </w:r>
    </w:p>
    <w:p w:rsidR="00C30996" w:rsidRDefault="00C30996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30996" w:rsidRPr="00C30996" w:rsidRDefault="00C30996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s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n-1</m:t>
                      </m:r>
                    </m:e>
                  </m:d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=0,20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mm</m:t>
          </m:r>
        </m:oMath>
      </m:oMathPara>
    </w:p>
    <w:p w:rsidR="00C30996" w:rsidRDefault="00C30996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30996" w:rsidRPr="00835CFF" w:rsidRDefault="00C30996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s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n-1</m:t>
                      </m:r>
                    </m:e>
                  </m:d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bg-BG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=0,16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mm</m:t>
          </m:r>
        </m:oMath>
      </m:oMathPara>
    </w:p>
    <w:p w:rsidR="00835CFF" w:rsidRDefault="00835CFF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35CFF" w:rsidRPr="00835CFF" w:rsidRDefault="00835CFF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=h.s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=0,20.1,3=0,26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mm</m:t>
          </m:r>
        </m:oMath>
      </m:oMathPara>
    </w:p>
    <w:p w:rsidR="00835CFF" w:rsidRDefault="00835CFF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35CFF" w:rsidRPr="00835CFF" w:rsidRDefault="00835CFF" w:rsidP="00835CF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=h.s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=0,16.1,3=0,21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mm</m:t>
          </m:r>
        </m:oMath>
      </m:oMathPara>
    </w:p>
    <w:p w:rsidR="00835CFF" w:rsidRDefault="00835CFF" w:rsidP="00835CF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35CFF" w:rsidRPr="00835CFF" w:rsidRDefault="00835CFF" w:rsidP="00835CF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n=6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h=1,3</m:t>
        </m:r>
      </m:oMath>
    </w:p>
    <w:p w:rsidR="00835CFF" w:rsidRDefault="00835CFF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835CFF" w:rsidRDefault="00835CFF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835CFF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3.2.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C30996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Определяне на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 w:rsidRPr="00C30996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</w:t>
      </w:r>
      <w:proofErr w:type="gramStart"/>
      <w:r w:rsidRPr="00C30996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и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, свързани с процеса на измерване</w:t>
      </w:r>
    </w:p>
    <w:p w:rsidR="00177360" w:rsidRDefault="00177360" w:rsidP="00C3099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Неопределеностите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 w:rsidRPr="00177360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съдържат следните съставки:</w:t>
      </w:r>
    </w:p>
    <w:p w:rsidR="00177360" w:rsidRDefault="00177360" w:rsidP="00177360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Неопределеност</w:t>
      </w:r>
      <w:r w:rsidR="005D55D4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свързана с </w:t>
      </w:r>
      <w:r w:rsidRPr="0017736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MPE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на шублера –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x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21</m:t>
            </m:r>
          </m:sub>
        </m:sSub>
      </m:oMath>
      <w:r w:rsidRPr="00177360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y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(оценяване тип В).</w:t>
      </w:r>
    </w:p>
    <w:p w:rsidR="00177360" w:rsidRDefault="00177360" w:rsidP="0017736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Приемаме, че </w:t>
      </w:r>
      <w:r w:rsidRPr="0017736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MPE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е разположена симетрично на нулата т.е.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MPE=±0,3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mm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При прието равномерно разпределение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V=3,46σ</m:t>
        </m:r>
      </m:oMath>
      <w:r w:rsidR="005D55D4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5D55D4" w:rsidRDefault="005D55D4" w:rsidP="0017736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5D55D4" w:rsidRPr="005D55D4" w:rsidRDefault="005D55D4" w:rsidP="0017736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2MPE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2.0,3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3,46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=0,17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mm</m:t>
          </m:r>
        </m:oMath>
      </m:oMathPara>
    </w:p>
    <w:p w:rsidR="005D55D4" w:rsidRDefault="005D55D4" w:rsidP="005D55D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D55D4" w:rsidRPr="00C9625A" w:rsidRDefault="005D55D4" w:rsidP="005D55D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lastRenderedPageBreak/>
        <w:t xml:space="preserve">Неопределеност, свързана с дискретността на отчитане –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x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22</m:t>
            </m:r>
          </m:sub>
        </m:sSub>
      </m:oMath>
      <w:r w:rsidRPr="00177360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y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22</m:t>
            </m:r>
          </m:sub>
        </m:sSub>
      </m:oMath>
    </w:p>
    <w:p w:rsidR="00C9625A" w:rsidRDefault="00C9625A" w:rsidP="00C9625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Приема се равномерно разпределение на показанията в границите на стойността на деление </w:t>
      </w:r>
      <w:proofErr w:type="spellStart"/>
      <w:r w:rsidRPr="00C9625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F614AB" w:rsidRDefault="00F614AB" w:rsidP="00C9625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F614AB" w:rsidRPr="00C9625A" w:rsidRDefault="001A037F" w:rsidP="00C9625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0,1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3,46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=0,029</m:t>
          </m:r>
        </m:oMath>
      </m:oMathPara>
    </w:p>
    <w:p w:rsidR="001A037F" w:rsidRDefault="001A037F" w:rsidP="001A037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1A037F" w:rsidRPr="00C9625A" w:rsidRDefault="001A037F" w:rsidP="001A037F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Неопределеност, свързана с влиянието на температурата и разликите в коефициента на линейно разширение на пробното тяло шублера –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x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23</m:t>
            </m:r>
          </m:sub>
        </m:sSub>
      </m:oMath>
      <w:r w:rsidRPr="00177360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y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23</m:t>
            </m:r>
          </m:sub>
        </m:sSub>
      </m:oMath>
    </w:p>
    <w:p w:rsidR="001A037F" w:rsidRDefault="001A037F" w:rsidP="001A037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1A037F" w:rsidRDefault="001A037F" w:rsidP="001A037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При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темпериране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 пробното тяло и шублера в течение на 2 часа при температурна разлика в </w:t>
      </w:r>
      <w:r w:rsidR="002B58D7">
        <w:rPr>
          <w:rFonts w:ascii="Times New Roman" w:eastAsiaTheme="minorEastAsia" w:hAnsi="Times New Roman" w:cs="Times New Roman"/>
          <w:sz w:val="28"/>
          <w:szCs w:val="28"/>
          <w:lang w:val="bg-BG"/>
        </w:rPr>
        <w:t>границите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</w:t>
      </w:r>
      <w:r w:rsidR="002B58D7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5℃</m:t>
        </m:r>
      </m:oMath>
      <w:r w:rsidR="002B58D7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свързаните с тях неопределености могат да се пренебрегнат.</w:t>
      </w:r>
    </w:p>
    <w:p w:rsidR="002B58D7" w:rsidRDefault="002B58D7" w:rsidP="001A037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Неопределеностите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x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 w:rsidRPr="00177360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y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, свързани</w:t>
      </w:r>
      <w:r w:rsidR="00A2485A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 процеса на измерване се определят по формулата:</w:t>
      </w:r>
    </w:p>
    <w:p w:rsidR="00A2485A" w:rsidRDefault="00A2485A" w:rsidP="00A2485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2485A" w:rsidRPr="00A2485A" w:rsidRDefault="00A2485A" w:rsidP="00A2485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d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u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d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0,17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0,029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0,02984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=0,173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mm</m:t>
          </m:r>
        </m:oMath>
      </m:oMathPara>
    </w:p>
    <w:p w:rsidR="00A2485A" w:rsidRDefault="00A2485A" w:rsidP="00A2485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2485A" w:rsidRDefault="00A2485A" w:rsidP="00A2485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Коефициентът на влияние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22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  <m:r>
          <w:rPr>
            <w:rFonts w:ascii="Cambria Math" w:hAnsi="Cambria Math" w:cs="Times New Roman"/>
            <w:sz w:val="28"/>
            <w:szCs w:val="28"/>
          </w:rPr>
          <m:t>=1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, тогава:</w:t>
      </w:r>
    </w:p>
    <w:p w:rsidR="00A2485A" w:rsidRDefault="00A2485A" w:rsidP="00A2485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2485A" w:rsidRPr="009F12EA" w:rsidRDefault="00131514" w:rsidP="00A2485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0,173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mm</m:t>
          </m:r>
        </m:oMath>
      </m:oMathPara>
    </w:p>
    <w:p w:rsidR="009F12EA" w:rsidRDefault="009F12EA" w:rsidP="00A2485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F12EA" w:rsidRDefault="009F12EA" w:rsidP="00A2485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Неопределеността на средните стойности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т.е.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u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свързани с процеса на измерване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при 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n=6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9F12EA" w:rsidRDefault="009F12EA" w:rsidP="00A2485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9F12EA" w:rsidRPr="007E7EEA" w:rsidRDefault="009F12EA" w:rsidP="007E7EE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0,173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=0,069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mm</m:t>
          </m:r>
        </m:oMath>
      </m:oMathPara>
    </w:p>
    <w:p w:rsidR="007E7EEA" w:rsidRDefault="007E7EEA" w:rsidP="007E7EE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7E7EEA" w:rsidRPr="009F12EA" w:rsidRDefault="007E7EEA" w:rsidP="007E7EE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=0,069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mm</m:t>
          </m:r>
        </m:oMath>
      </m:oMathPara>
    </w:p>
    <w:p w:rsidR="007E7EEA" w:rsidRDefault="007E7EEA" w:rsidP="007E7EE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EC3FC1" w:rsidRPr="0021486D" w:rsidRDefault="00EC3FC1" w:rsidP="0021486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21486D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3.3. </w:t>
      </w:r>
      <w:r w:rsidRPr="0021486D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Оценяване на </w:t>
      </w:r>
      <w:r w:rsidR="0040180F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неопределеността</w:t>
      </w:r>
      <w:r w:rsidRPr="0021486D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на измерване на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 w:rsidRPr="0021486D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</w:t>
      </w:r>
      <w:proofErr w:type="gramStart"/>
      <w:r w:rsidRPr="0021486D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и </w:t>
      </w:r>
      <w:proofErr w:type="gramEnd"/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sub>
        </m:sSub>
      </m:oMath>
      <w:r w:rsidR="0021486D" w:rsidRPr="0021486D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,</w:t>
      </w:r>
      <w:r w:rsidRPr="0021486D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т.е.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sub>
            </m:sSub>
          </m:e>
        </m:d>
      </m:oMath>
      <w:r w:rsidR="0021486D" w:rsidRPr="0021486D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sub>
            </m:sSub>
          </m:e>
        </m:d>
      </m:oMath>
    </w:p>
    <w:p w:rsidR="0021486D" w:rsidRDefault="0021486D" w:rsidP="007E7EE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1486D" w:rsidRPr="0021486D" w:rsidRDefault="0040180F" w:rsidP="007E7EE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0,26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0,069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=0,27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mm</m:t>
          </m:r>
        </m:oMath>
      </m:oMathPara>
    </w:p>
    <w:p w:rsidR="0021486D" w:rsidRDefault="0021486D" w:rsidP="007E7EE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535C00" w:rsidRPr="00535C00" w:rsidRDefault="0040180F" w:rsidP="00535C0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0,21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0,069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=0,22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mm</m:t>
          </m:r>
        </m:oMath>
      </m:oMathPara>
    </w:p>
    <w:p w:rsidR="00535C00" w:rsidRDefault="00535C00" w:rsidP="00535C0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1486D" w:rsidRDefault="00535C00" w:rsidP="00535C0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</w:pPr>
      <w:r w:rsidRPr="00535C00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4. </w:t>
      </w:r>
      <w:r w:rsidRPr="00535C00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Оценяване на неопределеността на измерване на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Pr="00535C00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</w:t>
      </w:r>
      <w:r w:rsidRPr="00535C00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т.е.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c</m:t>
                </m:r>
              </m:sub>
            </m:sSub>
          </m:e>
        </m:d>
      </m:oMath>
    </w:p>
    <w:p w:rsidR="00535C00" w:rsidRDefault="00535C00" w:rsidP="00535C0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535C00" w:rsidRPr="00535C00" w:rsidRDefault="00131514" w:rsidP="00535C0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sub>
          </m:sSub>
        </m:oMath>
      </m:oMathPara>
    </w:p>
    <w:p w:rsidR="00535C00" w:rsidRDefault="00535C00" w:rsidP="00535C0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535C00" w:rsidRPr="00670CD4" w:rsidRDefault="00535C00" w:rsidP="00535C0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∂x</m:t>
                      </m:r>
                    </m:den>
                  </m:f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∂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∂y</m:t>
                      </m:r>
                    </m:den>
                  </m:f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</m:oMath>
      </m:oMathPara>
    </w:p>
    <w:p w:rsidR="00670CD4" w:rsidRDefault="00670CD4" w:rsidP="00535C0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70CD4" w:rsidRPr="00670CD4" w:rsidRDefault="00131514" w:rsidP="00535C0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sub>
          </m:sSub>
        </m:oMath>
      </m:oMathPara>
    </w:p>
    <w:p w:rsidR="00670CD4" w:rsidRDefault="00670CD4" w:rsidP="00535C0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70CD4" w:rsidRPr="00670CD4" w:rsidRDefault="00131514" w:rsidP="00670CD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=1.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sub>
          </m:sSub>
        </m:oMath>
      </m:oMathPara>
    </w:p>
    <w:p w:rsidR="00670CD4" w:rsidRDefault="00670CD4" w:rsidP="00670CD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70CD4" w:rsidRDefault="00670CD4" w:rsidP="00670CD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Тогава</w:t>
      </w:r>
    </w:p>
    <w:p w:rsidR="00670CD4" w:rsidRDefault="00670CD4" w:rsidP="00670CD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670CD4" w:rsidRPr="00670CD4" w:rsidRDefault="00670CD4" w:rsidP="00670CD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sub>
                  </m:sSub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150,22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0,27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150,07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0,22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1645+1090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==52,3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670CD4" w:rsidRDefault="00670CD4" w:rsidP="0079038F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79038F" w:rsidRPr="0079038F" w:rsidRDefault="0079038F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5</w:t>
      </w:r>
      <w:r w:rsidRPr="00535C00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Изчисляване на разширената </w:t>
      </w:r>
      <w:r w:rsidRPr="0079038F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неопределеност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sub>
            </m:sSub>
          </m:e>
        </m:d>
      </m:oMath>
    </w:p>
    <w:p w:rsidR="0079038F" w:rsidRDefault="0079038F" w:rsidP="0079038F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79038F" w:rsidRPr="0079038F" w:rsidRDefault="0079038F" w:rsidP="007903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=k.u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=2.52,3=105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40180F" w:rsidRDefault="0040180F" w:rsidP="007903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9038F" w:rsidRDefault="0040180F" w:rsidP="007903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w:r w:rsidRPr="0040180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k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 w:rsidRPr="0040180F">
        <w:rPr>
          <w:rFonts w:ascii="Times New Roman" w:eastAsiaTheme="minorEastAsia" w:hAnsi="Times New Roman" w:cs="Times New Roman"/>
          <w:sz w:val="28"/>
          <w:szCs w:val="28"/>
          <w:lang w:val="bg-BG"/>
        </w:rPr>
        <w:t>е множител на покритие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40180F" w:rsidRDefault="0040180F" w:rsidP="007903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9038F" w:rsidRDefault="0079038F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 w:rsidRPr="0079038F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6. </w:t>
      </w:r>
      <w:r w:rsidRPr="0079038F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Представяне на пълният резултат от измерването</w:t>
      </w:r>
    </w:p>
    <w:p w:rsidR="0079038F" w:rsidRDefault="0079038F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9038F" w:rsidRPr="0079038F" w:rsidRDefault="00131514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=22593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p>
          </m:sSup>
        </m:oMath>
      </m:oMathPara>
    </w:p>
    <w:p w:rsidR="0079038F" w:rsidRPr="0040180F" w:rsidRDefault="0079038F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=105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    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k=2</m:t>
          </m:r>
        </m:oMath>
      </m:oMathPara>
    </w:p>
    <w:p w:rsidR="0079038F" w:rsidRDefault="0079038F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9038F" w:rsidRPr="0079038F" w:rsidRDefault="0079038F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79038F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7.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Коментари</w:t>
      </w:r>
    </w:p>
    <w:p w:rsidR="0079038F" w:rsidRDefault="0079038F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9038F" w:rsidRDefault="00C43EAA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7.</w:t>
      </w:r>
      <w:r w:rsidR="0079038F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1. Сравняването на стойностите 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1</m:t>
            </m:r>
          </m:sub>
        </m:sSub>
      </m:oMath>
      <w:r w:rsidR="0079038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79038F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 w:rsidR="0079038F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респективно 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1</m:t>
            </m:r>
          </m:sub>
        </m:sSub>
      </m:oMath>
      <w:r w:rsidR="0079038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79038F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 w:rsidR="0079038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79038F">
        <w:rPr>
          <w:rFonts w:ascii="Times New Roman" w:eastAsiaTheme="minorEastAsia" w:hAnsi="Times New Roman" w:cs="Times New Roman"/>
          <w:sz w:val="28"/>
          <w:szCs w:val="28"/>
          <w:lang w:val="bg-BG"/>
        </w:rPr>
        <w:t>показва, че неопределеността свързана с процеса на измерване е по-малка от неопределеността, свързана със свойствата на измервания обект.</w:t>
      </w:r>
    </w:p>
    <w:p w:rsidR="0079038F" w:rsidRDefault="0079038F" w:rsidP="0079038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43EAA" w:rsidRPr="00C43EAA" w:rsidRDefault="00131514" w:rsidP="00C43EA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=3,8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=3,1</m:t>
          </m:r>
        </m:oMath>
      </m:oMathPara>
    </w:p>
    <w:p w:rsidR="00C43EAA" w:rsidRDefault="00C43EAA" w:rsidP="00C43E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т.е.</w:t>
      </w:r>
    </w:p>
    <w:p w:rsidR="00C43EAA" w:rsidRPr="00C43EAA" w:rsidRDefault="00131514" w:rsidP="00C43EA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&lt;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&lt;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</m:t>
              </m:r>
            </m:den>
          </m:f>
        </m:oMath>
      </m:oMathPara>
    </w:p>
    <w:p w:rsidR="00C43EAA" w:rsidRDefault="00C43EAA" w:rsidP="00C43EA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43EAA" w:rsidRDefault="00C43EAA" w:rsidP="00C43EA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Следователно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могат да се пренебрегнат.</w:t>
      </w:r>
    </w:p>
    <w:p w:rsidR="00C43EAA" w:rsidRDefault="00C43EAA" w:rsidP="00C43EA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43EAA" w:rsidRPr="00C43EAA" w:rsidRDefault="00C43EAA" w:rsidP="00C43EA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7.2. Разширената неопределеност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трябва да е по-малка от целевата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U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</w:p>
    <w:p w:rsidR="00C43EAA" w:rsidRDefault="00C43EAA" w:rsidP="00C43E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43EAA" w:rsidRPr="00C43EAA" w:rsidRDefault="00C43EAA" w:rsidP="00C43E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=105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&lt;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=225 </m:t>
          </m:r>
          <m:sSup>
            <m:sSup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mm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p>
          </m:sSup>
        </m:oMath>
      </m:oMathPara>
    </w:p>
    <w:p w:rsidR="00C43EAA" w:rsidRDefault="00C43EAA" w:rsidP="00C43EA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43EAA" w:rsidRDefault="00D7233A" w:rsidP="00D7233A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Изпълнението на горните условия е доказателство, че поставената измервателна задача е изпълнена и полученият резултат може да се използва при последващо определяне на якостта а бетона на натиск.</w:t>
      </w:r>
    </w:p>
    <w:p w:rsidR="0029139B" w:rsidRDefault="0029139B">
      <w:pPr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br w:type="page"/>
      </w:r>
    </w:p>
    <w:p w:rsidR="0029139B" w:rsidRPr="0029139B" w:rsidRDefault="0029139B" w:rsidP="0029139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29139B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lastRenderedPageBreak/>
        <w:t>Задача 2.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Да се определи якос</w:t>
      </w:r>
      <w:r w:rsidR="0040180F">
        <w:rPr>
          <w:rFonts w:ascii="Times New Roman" w:eastAsiaTheme="minorEastAsia" w:hAnsi="Times New Roman" w:cs="Times New Roman"/>
          <w:sz w:val="28"/>
          <w:szCs w:val="28"/>
          <w:lang w:val="bg-BG"/>
        </w:rPr>
        <w:t>тта на натиск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на втвърден бетон по БДС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EN 12390-30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принадлежащата му неопределеност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c</m:t>
                </m:r>
              </m:sub>
            </m:sSub>
          </m:e>
        </m:d>
      </m:oMath>
    </w:p>
    <w:p w:rsidR="00C43EAA" w:rsidRDefault="0029139B" w:rsidP="0029139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Използват се кубични пробни тела с дължина на реброто 150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mm.</w:t>
      </w:r>
    </w:p>
    <w:p w:rsidR="0029139B" w:rsidRDefault="0029139B" w:rsidP="0029139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9139B" w:rsidRPr="0029139B" w:rsidRDefault="0029139B" w:rsidP="0029139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29139B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1. Спецификация на измерването</w:t>
      </w:r>
    </w:p>
    <w:p w:rsidR="0029139B" w:rsidRDefault="0029139B" w:rsidP="0029139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 w:rsidRPr="007541AB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1.1. Метод на измерване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– косвен. Якостта се изчислява по формулата:</w:t>
      </w:r>
    </w:p>
    <w:p w:rsidR="0029139B" w:rsidRDefault="0029139B" w:rsidP="0029139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9139B" w:rsidRPr="007541AB" w:rsidRDefault="00131514" w:rsidP="0029139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7541AB" w:rsidRDefault="007541AB" w:rsidP="007541A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9038F" w:rsidRDefault="007541AB" w:rsidP="007541A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якост на натиск, 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MPa (N/mm</w:t>
      </w:r>
      <w:r w:rsidRPr="007541AB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</w:p>
    <w:p w:rsidR="007541AB" w:rsidRDefault="007541AB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максимално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натоварване, 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N;</w:t>
      </w:r>
    </w:p>
    <w:p w:rsidR="007541AB" w:rsidRDefault="00131514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="007541A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</w:t>
      </w:r>
      <w:proofErr w:type="gramStart"/>
      <w:r w:rsidR="007541AB">
        <w:rPr>
          <w:rFonts w:ascii="Times New Roman" w:eastAsiaTheme="minorEastAsia" w:hAnsi="Times New Roman" w:cs="Times New Roman"/>
          <w:sz w:val="28"/>
          <w:szCs w:val="28"/>
          <w:lang w:val="bg-BG"/>
        </w:rPr>
        <w:t>площ</w:t>
      </w:r>
      <w:proofErr w:type="gramEnd"/>
      <w:r w:rsidR="007541AB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 напречното сечение на пробното тяло, върху което действа силата на натиск, в </w:t>
      </w:r>
      <w:r w:rsidR="007541AB">
        <w:rPr>
          <w:rFonts w:ascii="Times New Roman" w:eastAsiaTheme="minorEastAsia" w:hAnsi="Times New Roman" w:cs="Times New Roman"/>
          <w:sz w:val="28"/>
          <w:szCs w:val="28"/>
          <w:lang w:val="en-US"/>
        </w:rPr>
        <w:t>mm</w:t>
      </w:r>
      <w:r w:rsidR="007541AB" w:rsidRPr="007541AB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</w:p>
    <w:p w:rsidR="007541AB" w:rsidRDefault="007541AB" w:rsidP="007541A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7541AB" w:rsidRPr="007541AB" w:rsidRDefault="007541AB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7541AB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1.2. </w:t>
      </w:r>
      <w:r w:rsidRPr="007541AB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Процедура на измерването</w:t>
      </w:r>
    </w:p>
    <w:p w:rsidR="007541AB" w:rsidRDefault="007541AB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Избира се постоянна скорост на натоварването в обхвата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0,6±0,2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MPa/s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(N/mm</w:t>
      </w:r>
      <w:r w:rsidRPr="007541AB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.S).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След прилагане на първоначалното натоварване, което не трябва да превишава приблизително 30% от разрушаващото натоварване, натоварването се прилага върху пробното тяло без удар и нараства непрекъснато, с избраната постоянна скорост </w:t>
      </w:r>
      <w:r w:rsidR="0040180F">
        <w:rPr>
          <w:rFonts w:ascii="Times New Roman" w:eastAsiaTheme="minorEastAsia" w:hAnsi="Times New Roman" w:cs="Times New Roman"/>
          <w:sz w:val="28"/>
          <w:szCs w:val="28"/>
          <w:lang w:val="bg-BG"/>
        </w:rPr>
        <w:t>±</w:t>
      </w:r>
      <w:r w:rsidR="00A16D34">
        <w:rPr>
          <w:rFonts w:ascii="Times New Roman" w:eastAsiaTheme="minorEastAsia" w:hAnsi="Times New Roman" w:cs="Times New Roman"/>
          <w:sz w:val="28"/>
          <w:szCs w:val="28"/>
          <w:lang w:val="bg-BG"/>
        </w:rPr>
        <w:t>10%, до най-големия товар, който може да бъде издържан.</w:t>
      </w:r>
    </w:p>
    <w:p w:rsidR="00A16D34" w:rsidRDefault="00A16D34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Записва се максималният отчетен товар 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KN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A16D34" w:rsidRDefault="00A16D34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Моделната функция има вида:</w:t>
      </w:r>
    </w:p>
    <w:p w:rsidR="00A16D34" w:rsidRDefault="00A16D34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16D34" w:rsidRPr="00A16D34" w:rsidRDefault="00131514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i</m:t>
                      </m:r>
                    </m:sub>
                  </m:sSub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,</m:t>
          </m:r>
        </m:oMath>
      </m:oMathPara>
    </w:p>
    <w:p w:rsidR="007541AB" w:rsidRDefault="007541AB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A16D34" w:rsidRDefault="00A16D34" w:rsidP="00A16D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lastRenderedPageBreak/>
        <w:t xml:space="preserve">където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m</m:t>
                </m:r>
              </m:sub>
            </m:sSub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средноаритметична стойност на резултатите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MPa</w:t>
      </w:r>
    </w:p>
    <w:p w:rsidR="00A16D34" w:rsidRDefault="00A16D34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A16D3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брой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 изпитваните пробни тела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n=3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A16D34" w:rsidRDefault="00A16D34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16D34" w:rsidRDefault="00A16D34" w:rsidP="007541A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Якостта на бетона на натиск на даденото пробно тяло е:</w:t>
      </w:r>
    </w:p>
    <w:p w:rsidR="00A16D34" w:rsidRDefault="00A16D34" w:rsidP="00A16D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16D34" w:rsidRPr="00A16D34" w:rsidRDefault="00A16D34" w:rsidP="00A16D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sub>
              </m:sSub>
            </m:den>
          </m:f>
        </m:oMath>
      </m:oMathPara>
    </w:p>
    <w:p w:rsidR="00A16D34" w:rsidRDefault="00A16D34" w:rsidP="00A16D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A16D34" w:rsidRDefault="00A16D34" w:rsidP="00A16D3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Стойността на деление (дискретност на отчитане) на натоварването с пресата е 0,1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KN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= 100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N.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MPE=±0,3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KN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=±300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:rsidR="00A16D34" w:rsidRDefault="00A16D34" w:rsidP="00A16D3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Първичната измервателна информация е дадена в табл. </w:t>
      </w:r>
      <w:r w:rsidR="0040180F">
        <w:rPr>
          <w:rFonts w:ascii="Times New Roman" w:eastAsiaTheme="minorEastAsia" w:hAnsi="Times New Roman" w:cs="Times New Roman"/>
          <w:sz w:val="28"/>
          <w:szCs w:val="28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A16D34" w:rsidRDefault="00A16D34" w:rsidP="00A16D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0180F" w:rsidRPr="0040180F" w:rsidRDefault="0040180F" w:rsidP="0040180F">
      <w:pPr>
        <w:spacing w:after="0"/>
        <w:jc w:val="right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w:r w:rsidRPr="0040180F"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  <w:t>Табл.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A16D34" w:rsidTr="00311742">
        <w:tc>
          <w:tcPr>
            <w:tcW w:w="1510" w:type="dxa"/>
            <w:vAlign w:val="center"/>
          </w:tcPr>
          <w:p w:rsidR="00A16D34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A16D34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A16D34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A16D34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1511" w:type="dxa"/>
            <w:vAlign w:val="center"/>
          </w:tcPr>
          <w:p w:rsidR="00A16D34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S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511" w:type="dxa"/>
            <w:vAlign w:val="center"/>
          </w:tcPr>
          <w:p w:rsidR="00A16D34" w:rsidRDefault="0040180F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</w:tr>
      <w:tr w:rsidR="00A16D34" w:rsidTr="00311742">
        <w:tc>
          <w:tcPr>
            <w:tcW w:w="1510" w:type="dxa"/>
            <w:vAlign w:val="center"/>
          </w:tcPr>
          <w:p w:rsidR="00A16D34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136,2.10</w:t>
            </w:r>
            <w:r w:rsidRPr="00311742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1510" w:type="dxa"/>
            <w:vAlign w:val="center"/>
          </w:tcPr>
          <w:p w:rsidR="00A16D34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141,4.10</w:t>
            </w:r>
            <w:r w:rsidRPr="00311742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1510" w:type="dxa"/>
            <w:vAlign w:val="center"/>
          </w:tcPr>
          <w:p w:rsidR="00A16D34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134.10</w:t>
            </w:r>
            <w:r w:rsidRPr="00311742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1510" w:type="dxa"/>
            <w:vAlign w:val="center"/>
          </w:tcPr>
          <w:p w:rsidR="00A16D34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137,2.10</w:t>
            </w:r>
            <w:r w:rsidRPr="00311742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1511" w:type="dxa"/>
            <w:vAlign w:val="center"/>
          </w:tcPr>
          <w:p w:rsidR="00A16D34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3,8.10</w:t>
            </w:r>
            <w:r w:rsidRPr="00311742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1511" w:type="dxa"/>
            <w:vAlign w:val="center"/>
          </w:tcPr>
          <w:p w:rsidR="00A16D34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8,74.10</w:t>
            </w:r>
            <w:r w:rsidRPr="00311742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</w:p>
        </w:tc>
      </w:tr>
      <w:tr w:rsidR="00A16D34" w:rsidTr="00311742">
        <w:tc>
          <w:tcPr>
            <w:tcW w:w="1510" w:type="dxa"/>
            <w:vAlign w:val="center"/>
          </w:tcPr>
          <w:p w:rsidR="00A16D34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1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A16D34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A16D34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3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A16D34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m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511" w:type="dxa"/>
            <w:vAlign w:val="center"/>
          </w:tcPr>
          <w:p w:rsidR="00A16D34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S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m</m:t>
                            </m:r>
                          </m:sub>
                        </m:sSub>
                      </m:sub>
                    </m:sSub>
                  </m:e>
                </m:d>
              </m:oMath>
            </m:oMathPara>
          </w:p>
        </w:tc>
        <w:tc>
          <w:tcPr>
            <w:tcW w:w="1511" w:type="dxa"/>
            <w:vAlign w:val="center"/>
          </w:tcPr>
          <w:p w:rsidR="00A16D34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m</m:t>
                            </m:r>
                          </m:sub>
                        </m:sSub>
                      </m:sub>
                    </m:sSub>
                  </m:e>
                </m:d>
              </m:oMath>
            </m:oMathPara>
          </w:p>
        </w:tc>
      </w:tr>
      <w:tr w:rsidR="00311742" w:rsidTr="00311742"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22541</w:t>
            </w:r>
          </w:p>
        </w:tc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22426</w:t>
            </w:r>
          </w:p>
        </w:tc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22639</w:t>
            </w:r>
          </w:p>
        </w:tc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22535</w:t>
            </w:r>
          </w:p>
        </w:tc>
        <w:tc>
          <w:tcPr>
            <w:tcW w:w="1511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106,6</w:t>
            </w:r>
          </w:p>
        </w:tc>
        <w:tc>
          <w:tcPr>
            <w:tcW w:w="1511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245,2</w:t>
            </w:r>
          </w:p>
        </w:tc>
      </w:tr>
      <w:tr w:rsidR="00311742" w:rsidTr="00311742">
        <w:tc>
          <w:tcPr>
            <w:tcW w:w="1510" w:type="dxa"/>
            <w:vAlign w:val="center"/>
          </w:tcPr>
          <w:p w:rsidR="00311742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1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311742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311742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3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311742" w:rsidRDefault="00131514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m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511" w:type="dxa"/>
            <w:vAlign w:val="center"/>
          </w:tcPr>
          <w:p w:rsid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S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f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m</m:t>
                            </m:r>
                          </m:sub>
                        </m:sSub>
                      </m:sub>
                    </m:sSub>
                  </m:e>
                </m:d>
              </m:oMath>
            </m:oMathPara>
          </w:p>
        </w:tc>
        <w:tc>
          <w:tcPr>
            <w:tcW w:w="1511" w:type="dxa"/>
            <w:vAlign w:val="center"/>
          </w:tcPr>
          <w:p w:rsid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bg-BG"/>
                          </w:rPr>
                          <m:t>f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m</m:t>
                            </m:r>
                          </m:sub>
                        </m:sSub>
                      </m:sub>
                    </m:sSub>
                  </m:e>
                </m:d>
              </m:oMath>
            </m:oMathPara>
          </w:p>
        </w:tc>
      </w:tr>
      <w:tr w:rsidR="00311742" w:rsidTr="00311742"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6,0</w:t>
            </w:r>
          </w:p>
        </w:tc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6,3</w:t>
            </w:r>
          </w:p>
        </w:tc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5,9</w:t>
            </w:r>
          </w:p>
        </w:tc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6,17</w:t>
            </w:r>
          </w:p>
        </w:tc>
        <w:tc>
          <w:tcPr>
            <w:tcW w:w="1511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0,173</w:t>
            </w:r>
          </w:p>
        </w:tc>
        <w:tc>
          <w:tcPr>
            <w:tcW w:w="1511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0,398</w:t>
            </w:r>
          </w:p>
        </w:tc>
      </w:tr>
      <w:tr w:rsidR="00311742" w:rsidTr="00280A80">
        <w:tc>
          <w:tcPr>
            <w:tcW w:w="1510" w:type="dxa"/>
            <w:vAlign w:val="center"/>
          </w:tcPr>
          <w:p w:rsid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u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c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020" w:type="dxa"/>
            <w:gridSpan w:val="2"/>
            <w:vAlign w:val="center"/>
          </w:tcPr>
          <w:p w:rsid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u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c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510" w:type="dxa"/>
            <w:vAlign w:val="center"/>
          </w:tcPr>
          <w:p w:rsid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u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bg-BG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bg-BG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bg-BG"/>
                              </w:rPr>
                              <m:t>c</m:t>
                            </m:r>
                          </m:sub>
                        </m:sSub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022" w:type="dxa"/>
            <w:gridSpan w:val="2"/>
            <w:vMerge w:val="restart"/>
            <w:vAlign w:val="center"/>
          </w:tcPr>
          <w:p w:rsidR="00311742" w:rsidRPr="00311742" w:rsidRDefault="00311742" w:rsidP="009B3BAE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</m:d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311742" w:rsidTr="00280A80"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52,3</w:t>
            </w:r>
          </w:p>
        </w:tc>
        <w:tc>
          <w:tcPr>
            <w:tcW w:w="3020" w:type="dxa"/>
            <w:gridSpan w:val="2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1510" w:type="dxa"/>
            <w:vAlign w:val="center"/>
          </w:tcPr>
          <w:p w:rsidR="00311742" w:rsidRP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3022" w:type="dxa"/>
            <w:gridSpan w:val="2"/>
            <w:vMerge/>
            <w:vAlign w:val="center"/>
          </w:tcPr>
          <w:p w:rsidR="00311742" w:rsidRDefault="00311742" w:rsidP="0031174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</w:p>
        </w:tc>
      </w:tr>
      <w:tr w:rsidR="00311742" w:rsidTr="00280A80">
        <w:tc>
          <w:tcPr>
            <w:tcW w:w="9062" w:type="dxa"/>
            <w:gridSpan w:val="6"/>
            <w:vAlign w:val="center"/>
          </w:tcPr>
          <w:p w:rsidR="009B3BAE" w:rsidRPr="009B3BAE" w:rsidRDefault="00311742" w:rsidP="009B3BAE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>Забележка</w:t>
            </w:r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: Стойностите на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oMath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 са в </w:t>
            </w:r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N, </w:t>
            </w:r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на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oMath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 в </w:t>
            </w:r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mm</w:t>
            </w:r>
            <w:r w:rsidR="009B3BAE" w:rsidRPr="009B3BAE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а на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</m:d>
            </m:oMath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в </w:t>
            </w:r>
            <w:r w:rsidR="009B3BA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MPa</w:t>
            </w:r>
          </w:p>
        </w:tc>
      </w:tr>
    </w:tbl>
    <w:p w:rsidR="00A16D34" w:rsidRDefault="00A16D34" w:rsidP="00A16D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04EBE" w:rsidRPr="00C04EBE" w:rsidRDefault="00C04EBE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C04EBE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2. Определяне на оценките на измерваната величина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Pr="00C04EBE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и на входните величини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</m:oMath>
      <w:r w:rsidRPr="00C04EBE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Pr="00C04EBE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.</w:t>
      </w:r>
    </w:p>
    <w:p w:rsidR="00C04EBE" w:rsidRDefault="00C04EBE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Моделната функция има вида:</w:t>
      </w:r>
    </w:p>
    <w:p w:rsidR="00C04EBE" w:rsidRDefault="00C04EBE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04EBE" w:rsidRPr="00C04EBE" w:rsidRDefault="00131514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A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1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A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2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A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3</m:t>
                          </m:r>
                        </m:sub>
                      </m:sSub>
                    </m:sub>
                  </m:sSub>
                </m:den>
              </m:f>
            </m:e>
          </m:d>
        </m:oMath>
      </m:oMathPara>
    </w:p>
    <w:p w:rsidR="00C04EBE" w:rsidRPr="00544E40" w:rsidRDefault="00131514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136,2.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22541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=6,02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MPa</m:t>
          </m:r>
        </m:oMath>
      </m:oMathPara>
    </w:p>
    <w:p w:rsidR="00544E40" w:rsidRDefault="00544E40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544E40" w:rsidRPr="00544E40" w:rsidRDefault="00131514" w:rsidP="00544E4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b>
                  </m:sSub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141,4.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22462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=6,31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MPa</m:t>
          </m:r>
        </m:oMath>
      </m:oMathPara>
    </w:p>
    <w:p w:rsidR="00544E40" w:rsidRDefault="00544E40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544E40" w:rsidRPr="00280A80" w:rsidRDefault="00131514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3</m:t>
                      </m:r>
                    </m:sub>
                  </m:sSub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134.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22639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=5,92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MPa</m:t>
          </m:r>
        </m:oMath>
      </m:oMathPara>
    </w:p>
    <w:p w:rsidR="00280A80" w:rsidRDefault="00280A80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280A80" w:rsidRDefault="00280A80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Якостта на бетона по резултатите от трите изпитвания:</w:t>
      </w:r>
    </w:p>
    <w:p w:rsidR="00280A80" w:rsidRDefault="00280A80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80A80" w:rsidRPr="00280A80" w:rsidRDefault="00131514" w:rsidP="00280A8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6,02+6,31+5,92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18,25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=6,08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MPa</m:t>
          </m:r>
        </m:oMath>
      </m:oMathPara>
    </w:p>
    <w:p w:rsidR="00280A80" w:rsidRDefault="00280A80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FA17E4" w:rsidRPr="00FA17E4" w:rsidRDefault="00FA17E4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FA17E4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3. </w:t>
      </w:r>
      <w:r w:rsidRPr="00FA17E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Документиране и изчисляване на съставките на неопределеността на резултатите от определяне на якостта на бетона на натиск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</w:p>
    <w:p w:rsidR="00FA17E4" w:rsidRDefault="00FA17E4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FA17E4" w:rsidRDefault="00FA17E4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Неопределеността на оценката 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съдържа две съставки:</w:t>
      </w:r>
    </w:p>
    <w:p w:rsidR="00131514" w:rsidRDefault="00131514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131514" w:rsidRPr="00131514" w:rsidRDefault="00131514" w:rsidP="00C04EB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c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c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,</m:t>
          </m:r>
        </m:oMath>
      </m:oMathPara>
    </w:p>
    <w:p w:rsidR="00131514" w:rsidRDefault="00131514" w:rsidP="0013151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131514" w:rsidRDefault="00131514" w:rsidP="0013151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неопределеност, свързана със свойствата на изпитвания обект;</w:t>
      </w:r>
    </w:p>
    <w:p w:rsidR="00131514" w:rsidRDefault="00131514" w:rsidP="0013151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– неопределеност, свързана с процеса на измерване.</w:t>
      </w:r>
    </w:p>
    <w:p w:rsidR="00131514" w:rsidRDefault="00131514" w:rsidP="0013151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131514" w:rsidRPr="009F6F64" w:rsidRDefault="00131514" w:rsidP="0013151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9F6F6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3.1. Оценяване на съставките на неопределеността, свързани със</w:t>
      </w:r>
      <w:r w:rsidR="009F6F6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свойствата на измервания обект</w:t>
      </w:r>
    </w:p>
    <w:p w:rsidR="00131514" w:rsidRDefault="00131514" w:rsidP="0013151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lastRenderedPageBreak/>
        <w:t xml:space="preserve">Съставката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се оценява, чрез средноквадратичното отклонение на средното аритметично от изпитването на трите пробни тела (оценка тип А):</w:t>
      </w:r>
    </w:p>
    <w:p w:rsidR="00131514" w:rsidRDefault="00131514" w:rsidP="0013151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131514" w:rsidRPr="00131514" w:rsidRDefault="00131514" w:rsidP="0013151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s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m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n-1</m:t>
                      </m:r>
                    </m:e>
                  </m:d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f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sub>
                              </m:sSub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f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</m:sub>
                              </m:sSub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131514" w:rsidRDefault="00131514" w:rsidP="0013151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31514" w:rsidRDefault="00131514" w:rsidP="0013151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якостта на натиск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-то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пробно тяло;</w:t>
      </w:r>
    </w:p>
    <w:p w:rsidR="00131514" w:rsidRDefault="00131514" w:rsidP="0013151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</m:sSub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– средното аритметично 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от трите пробни тела.</w:t>
      </w:r>
    </w:p>
    <w:p w:rsidR="00131514" w:rsidRDefault="00131514" w:rsidP="0013151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9F6F64" w:rsidRPr="009F6F64" w:rsidRDefault="00131514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=hs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sub>
                  </m:sSub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,</m:t>
          </m:r>
        </m:oMath>
      </m:oMathPara>
    </w:p>
    <w:p w:rsidR="009F6F64" w:rsidRDefault="009F6F64" w:rsidP="009F6F6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9F6F64" w:rsidRPr="009F6F64" w:rsidRDefault="009F6F64" w:rsidP="009F6F6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h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е коефициент на сигурност 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n=3 </m:t>
        </m:r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h=</m:t>
        </m:r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2,3</m:t>
        </m:r>
      </m:oMath>
    </w:p>
    <w:p w:rsidR="00131514" w:rsidRDefault="00131514" w:rsidP="0013151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9F6F64" w:rsidRPr="009F6F64" w:rsidRDefault="009F6F64" w:rsidP="0013151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f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</m:t>
                          </m:r>
                        </m:sub>
                      </m:sSub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=2,3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6,02-6,08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6,31-6,08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5,92-6,08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3-1</m:t>
                      </m:r>
                    </m:e>
                  </m:d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=2,3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0,0036+0,053+0,0256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6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=2,3.0,117=0,27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MPa</m:t>
          </m:r>
        </m:oMath>
      </m:oMathPara>
    </w:p>
    <w:p w:rsidR="009F6F64" w:rsidRDefault="009F6F64" w:rsidP="0013151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9F6F64" w:rsidRPr="009F6F64" w:rsidRDefault="009F6F64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9F6F64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3.2. </w:t>
      </w:r>
      <w:r w:rsidRPr="009F6F6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Оценяване на съставките, свързани с процеса на измерване (оценяване тип В)</w:t>
      </w:r>
    </w:p>
    <w:p w:rsidR="009F6F64" w:rsidRDefault="009F6F64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9F6F64" w:rsidRPr="00D4610D" w:rsidRDefault="009F6F64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Cs w:val="28"/>
                  <w:lang w:val="bg-BG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3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3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c</m:t>
                          </m:r>
                        </m:sub>
                      </m:sSub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A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Cs w:val="28"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bg-BG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bg-BG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c</m:t>
                          </m:r>
                        </m:sub>
                      </m:sSub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A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Cs w:val="28"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bg-BG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bg-BG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++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c</m:t>
                          </m:r>
                        </m:sub>
                      </m:sSub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bg-BG"/>
                        </w:rPr>
                        <m:t>3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Cs w:val="28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Cs w:val="28"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bg-BG"/>
                            </w:rPr>
                            <m:t>A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Cs w:val="28"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bg-BG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Cs w:val="28"/>
                                  <w:lang w:val="bg-BG"/>
                                </w:rPr>
                                <m:t>3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Cs w:val="28"/>
              <w:lang w:val="bg-BG"/>
            </w:rPr>
            <m:t>,</m:t>
          </m:r>
        </m:oMath>
      </m:oMathPara>
    </w:p>
    <w:p w:rsidR="00D4610D" w:rsidRDefault="00D4610D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D4610D" w:rsidRDefault="00D4610D" w:rsidP="00D4610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1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2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3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1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2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3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са коефициенти на влияние на съответните съставки на неопределеността.</w:t>
      </w:r>
    </w:p>
    <w:p w:rsidR="00A51DA9" w:rsidRDefault="00D4610D" w:rsidP="00F6208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lastRenderedPageBreak/>
        <w:t xml:space="preserve">Неопределеностите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1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2</m:t>
                </m:r>
              </m:sub>
            </m:sSub>
          </m:e>
        </m:d>
      </m:oMath>
      <w:r w:rsidR="00A51DA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A51DA9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3</m:t>
                </m:r>
              </m:sub>
            </m:sSub>
          </m:e>
        </m:d>
      </m:oMath>
      <w:r w:rsidR="00A51DA9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оценени при изчисляването на площта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 w:rsidR="00A51DA9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на всяко пробно тяло, аналогично на задача 1 са дадени в табл. </w:t>
      </w:r>
      <w:r w:rsidR="0040180F">
        <w:rPr>
          <w:rFonts w:ascii="Times New Roman" w:eastAsiaTheme="minorEastAsia" w:hAnsi="Times New Roman" w:cs="Times New Roman"/>
          <w:sz w:val="28"/>
          <w:szCs w:val="28"/>
          <w:lang w:val="en-US"/>
        </w:rPr>
        <w:t>2</w:t>
      </w:r>
      <w:r w:rsidR="00A51DA9">
        <w:rPr>
          <w:rFonts w:ascii="Times New Roman" w:eastAsiaTheme="minorEastAsia" w:hAnsi="Times New Roman" w:cs="Times New Roman"/>
          <w:sz w:val="28"/>
          <w:szCs w:val="28"/>
          <w:lang w:val="bg-BG"/>
        </w:rPr>
        <w:t>.</w:t>
      </w:r>
    </w:p>
    <w:p w:rsidR="00F6208E" w:rsidRDefault="00F6208E" w:rsidP="00F6208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i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съдържа следните съставки:</w:t>
      </w:r>
    </w:p>
    <w:p w:rsidR="00F6208E" w:rsidRDefault="00F6208E" w:rsidP="00F6208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– неопределеност, свързана с максимално допустимата грешка на измерва на натоварването при прието равномерно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разпредление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:</w:t>
      </w:r>
    </w:p>
    <w:p w:rsidR="00F6208E" w:rsidRDefault="00F6208E" w:rsidP="00F6208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F6208E" w:rsidRPr="00CB7E24" w:rsidRDefault="00F6208E" w:rsidP="00F6208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2MPE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V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 xml:space="preserve">2.300 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3,46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=173,4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N</m:t>
          </m:r>
        </m:oMath>
      </m:oMathPara>
    </w:p>
    <w:p w:rsidR="00CB7E24" w:rsidRDefault="00CB7E24" w:rsidP="00F6208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B7E24" w:rsidRPr="00F6208E" w:rsidRDefault="00CB7E24" w:rsidP="00F6208E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=173,4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N</m:t>
          </m:r>
        </m:oMath>
      </m:oMathPara>
    </w:p>
    <w:p w:rsidR="00D4610D" w:rsidRDefault="00D4610D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B7E24" w:rsidRDefault="00CB7E24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– неопределеност, свързана с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дискретността на отчитане на натоварването. При прието равномерно разпределение и дискретност на отчитане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100 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N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:</w:t>
      </w:r>
    </w:p>
    <w:p w:rsidR="00CB7E24" w:rsidRDefault="00CB7E24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B7E24" w:rsidRPr="00CB7E24" w:rsidRDefault="00CB7E24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3,46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=28,9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N</m:t>
          </m:r>
        </m:oMath>
      </m:oMathPara>
    </w:p>
    <w:p w:rsidR="00CB7E24" w:rsidRDefault="00CB7E24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CB7E24" w:rsidRPr="00CB7E24" w:rsidRDefault="00CB7E24" w:rsidP="009F6F6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=28,9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N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≈29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N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,</m:t>
          </m:r>
        </m:oMath>
      </m:oMathPara>
    </w:p>
    <w:p w:rsidR="00CB7E24" w:rsidRDefault="00CB7E24" w:rsidP="00CB7E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B7E24" w:rsidRDefault="00CB7E24" w:rsidP="00CB7E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тогава:</w:t>
      </w:r>
    </w:p>
    <w:p w:rsidR="00CB7E24" w:rsidRDefault="00CB7E24" w:rsidP="00CB7E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B7E24" w:rsidRPr="00CB7E24" w:rsidRDefault="00CB7E24" w:rsidP="00CB7E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F</m:t>
                      </m:r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30067+835,3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30962,86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=175,8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N</m:t>
          </m:r>
        </m:oMath>
      </m:oMathPara>
    </w:p>
    <w:p w:rsidR="00CB7E24" w:rsidRDefault="00CB7E24" w:rsidP="00CB7E2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B7E24" w:rsidRPr="00CB7E24" w:rsidRDefault="00CB7E2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CB7E24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3.3. </w:t>
      </w:r>
      <w:r w:rsidRPr="00CB7E2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Определяне на коефициентите на влияние на входните величини</w:t>
      </w:r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F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</w:p>
    <w:p w:rsidR="00CB7E24" w:rsidRDefault="00CB7E2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B7E24" w:rsidRPr="00CB7E24" w:rsidRDefault="00CB7E2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den>
          </m:f>
        </m:oMath>
      </m:oMathPara>
    </w:p>
    <w:p w:rsidR="00CB7E24" w:rsidRDefault="00CB7E2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B7E24" w:rsidRPr="00CB7E24" w:rsidRDefault="00CB7E2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∂F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den>
          </m:f>
        </m:oMath>
      </m:oMathPara>
    </w:p>
    <w:p w:rsidR="00CB7E24" w:rsidRDefault="00CB7E2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CB7E24" w:rsidRPr="007820C9" w:rsidRDefault="00CB7E2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i</m:t>
                      </m:r>
                    </m:sub>
                  </m:sSub>
                </m:sub>
              </m:sSub>
            </m:den>
          </m:f>
        </m:oMath>
      </m:oMathPara>
    </w:p>
    <w:p w:rsid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820C9" w:rsidRPr="00CB7E24" w:rsidRDefault="007820C9" w:rsidP="007820C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F</m:t>
              </m:r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den>
          </m:f>
        </m:oMath>
      </m:oMathPara>
    </w:p>
    <w:p w:rsidR="007820C9" w:rsidRDefault="007820C9" w:rsidP="007820C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820C9" w:rsidRPr="00CB7E24" w:rsidRDefault="007820C9" w:rsidP="007820C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i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i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den>
          </m:f>
        </m:oMath>
      </m:oMathPara>
    </w:p>
    <w:p w:rsid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Тогава:</w:t>
      </w:r>
    </w:p>
    <w:p w:rsid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820C9" w:rsidRP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22541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=0,0000444=0,44.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den>
          </m:f>
        </m:oMath>
      </m:oMathPara>
    </w:p>
    <w:p w:rsid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820C9" w:rsidRPr="007820C9" w:rsidRDefault="007820C9" w:rsidP="007820C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b>
                  </m:sSub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22426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=0,446.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den>
          </m:f>
        </m:oMath>
      </m:oMathPara>
    </w:p>
    <w:p w:rsid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820C9" w:rsidRP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3</m:t>
                      </m:r>
                    </m:sub>
                  </m:sSub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22639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=0,442.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-4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den>
          </m:f>
        </m:oMath>
      </m:oMathPara>
    </w:p>
    <w:p w:rsid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820C9" w:rsidRPr="007820C9" w:rsidRDefault="007820C9" w:rsidP="007820C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136,2.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22541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=0,000268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4</m:t>
                  </m:r>
                </m:sup>
              </m:sSup>
            </m:den>
          </m:f>
        </m:oMath>
      </m:oMathPara>
    </w:p>
    <w:p w:rsid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820C9" w:rsidRPr="007820C9" w:rsidRDefault="007820C9" w:rsidP="007820C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141,4.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22426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=0,000281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4</m:t>
                  </m:r>
                </m:sup>
              </m:sSup>
            </m:den>
          </m:f>
        </m:oMath>
      </m:oMathPara>
    </w:p>
    <w:p w:rsidR="007820C9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820C9" w:rsidRPr="002621D8" w:rsidRDefault="007820C9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sub>
                  </m:sSub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3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34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639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=0,0002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6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1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4</m:t>
                  </m:r>
                </m:sup>
              </m:sSup>
            </m:den>
          </m:f>
        </m:oMath>
      </m:oMathPara>
    </w:p>
    <w:p w:rsidR="002621D8" w:rsidRDefault="002621D8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2621D8" w:rsidRDefault="002621D8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2621D8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3.4. </w:t>
      </w:r>
      <w:r w:rsidRPr="002621D8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Определяне на приносите на неопределеността на измерване на входните величини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F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в неопределеността на изходната величина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</w:p>
    <w:p w:rsidR="002621D8" w:rsidRPr="002621D8" w:rsidRDefault="002621D8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36"/>
          <w:szCs w:val="28"/>
          <w:lang w:val="bg-BG"/>
        </w:rPr>
      </w:pPr>
    </w:p>
    <w:p w:rsidR="002621D8" w:rsidRPr="00EE42A2" w:rsidRDefault="002621D8" w:rsidP="002621D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lang w:val="bg-BG"/>
            </w:rPr>
            <m:t>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c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lang w:val="bg-BG"/>
            </w:rPr>
            <m:t>=u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bg-BG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m</m:t>
                          </m:r>
                        </m:sub>
                      </m:sSub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lang w:val="bg-BG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lang w:val="bg-BG"/>
            </w:rPr>
            <m:t>=</m:t>
          </m:r>
          <m:r>
            <w:rPr>
              <w:rFonts w:ascii="Cambria Math" w:eastAsiaTheme="minorEastAsia" w:hAnsi="Cambria Math" w:cs="Times New Roman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bg-BG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3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3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c</m:t>
                          </m:r>
                        </m:sub>
                      </m:sSub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1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A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lang w:val="bg-BG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lang w:val="bg-BG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c</m:t>
                          </m:r>
                        </m:sub>
                      </m:sSub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2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A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lang w:val="bg-BG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lang w:val="bg-BG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++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c</m:t>
                          </m:r>
                        </m:sub>
                      </m:sSub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3</m:t>
                      </m:r>
                    </m:sub>
                  </m:sSub>
                </m:sub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lang w:val="bg-BG"/>
                </w:rPr>
                <m:t>u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A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lang w:val="bg-BG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lang w:val="bg-BG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lang w:val="bg-BG"/>
                                </w:rPr>
                                <m:t>3</m:t>
                              </m:r>
                            </m:sub>
                          </m:sSub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0,44.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-4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175,8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0,44</m:t>
                      </m:r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6</m:t>
                      </m:r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-4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175,8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bg-BG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0,44</m:t>
                      </m:r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2</m:t>
                      </m:r>
                      <m:r>
                        <w:rPr>
                          <w:rFonts w:ascii="Cambria Math" w:eastAsiaTheme="minorEastAsia" w:hAnsi="Cambria Math" w:cs="Times New Roman"/>
                          <w:lang w:val="bg-BG"/>
                        </w:rPr>
                        <m:t>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bg-BG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lang w:val="bg-BG"/>
                            </w:rPr>
                            <m:t>-4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175,8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+</m:t>
              </m:r>
            </m:e>
          </m:rad>
        </m:oMath>
      </m:oMathPara>
    </w:p>
    <w:p w:rsidR="002621D8" w:rsidRPr="00EA733A" w:rsidRDefault="00EA733A" w:rsidP="002621D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lang w:val="en-US"/>
        </w:rPr>
      </w:pPr>
      <m:oMathPara>
        <m:oMath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0,000268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.52</m:t>
              </m:r>
              <m:r>
                <w:rPr>
                  <w:rFonts w:ascii="Cambria Math" w:eastAsiaTheme="minorEastAsia" w:hAnsi="Cambria Math" w:cs="Times New Roman"/>
                  <w:lang w:val="bg-BG"/>
                </w:rPr>
                <m:t>,</m:t>
              </m:r>
              <m:r>
                <w:rPr>
                  <w:rFonts w:ascii="Cambria Math" w:eastAsiaTheme="minorEastAsia" w:hAnsi="Cambria Math" w:cs="Times New Roman"/>
                  <w:lang w:val="bg-BG"/>
                </w:rPr>
                <m:t>3+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0,000281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.54</m:t>
              </m:r>
              <m:r>
                <w:rPr>
                  <w:rFonts w:ascii="Cambria Math" w:eastAsiaTheme="minorEastAsia" w:hAnsi="Cambria Math" w:cs="Times New Roman"/>
                  <w:lang w:val="bg-BG"/>
                </w:rPr>
                <m:t>,</m:t>
              </m:r>
              <m:r>
                <w:rPr>
                  <w:rFonts w:ascii="Cambria Math" w:eastAsiaTheme="minorEastAsia" w:hAnsi="Cambria Math" w:cs="Times New Roman"/>
                  <w:lang w:val="bg-BG"/>
                </w:rPr>
                <m:t>2</m:t>
              </m:r>
              <m:r>
                <w:rPr>
                  <w:rFonts w:ascii="Cambria Math" w:eastAsiaTheme="minorEastAsia" w:hAnsi="Cambria Math" w:cs="Times New Roman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0,00026</m:t>
                  </m:r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bg-BG"/>
                </w:rPr>
                <m:t>.53,2</m:t>
              </m:r>
            </m:e>
          </m:rad>
          <m:r>
            <w:rPr>
              <w:rFonts w:ascii="Cambria Math" w:eastAsiaTheme="minorEastAsia" w:hAnsi="Cambria Math" w:cs="Times New Roman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5983.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-8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en-US"/>
                </w:rPr>
                <m:t>+61478</m:t>
              </m:r>
              <m:r>
                <w:rPr>
                  <w:rFonts w:ascii="Cambria Math" w:eastAsiaTheme="minorEastAsia" w:hAnsi="Cambria Math" w:cs="Times New Roman"/>
                  <w:lang w:val="en-US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-8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en-US"/>
                </w:rPr>
                <m:t>+60380</m:t>
              </m:r>
              <m:r>
                <w:rPr>
                  <w:rFonts w:ascii="Cambria Math" w:eastAsiaTheme="minorEastAsia" w:hAnsi="Cambria Math" w:cs="Times New Roman"/>
                  <w:lang w:val="en-US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lang w:val="en-US"/>
                    </w:rPr>
                    <m:t>-8</m:t>
                  </m:r>
                </m:sup>
              </m:sSup>
              <m:r>
                <w:rPr>
                  <w:rFonts w:ascii="Cambria Math" w:eastAsiaTheme="minorEastAsia" w:hAnsi="Cambria Math" w:cs="Times New Roman"/>
                  <w:lang w:val="en-US"/>
                </w:rPr>
                <m:t>+0,00196+0,00232+0,00193</m:t>
              </m:r>
            </m:e>
          </m:rad>
          <m:r>
            <w:rPr>
              <w:rFonts w:ascii="Cambria Math" w:eastAsiaTheme="minorEastAsia" w:hAnsi="Cambria Math" w:cs="Times New Roman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0,000059+0,000062+0,000060+0,00196+0,00232+0,00193</m:t>
              </m:r>
            </m:e>
          </m:rad>
          <m:r>
            <w:rPr>
              <w:rFonts w:ascii="Cambria Math" w:eastAsiaTheme="minorEastAsia" w:hAnsi="Cambria Math" w:cs="Times New Roman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0,00639</m:t>
              </m:r>
            </m:e>
          </m:rad>
          <m:r>
            <w:rPr>
              <w:rFonts w:ascii="Cambria Math" w:eastAsiaTheme="minorEastAsia" w:hAnsi="Cambria Math" w:cs="Times New Roman"/>
              <w:lang w:val="en-US"/>
            </w:rPr>
            <m:t>=0,0799</m:t>
          </m:r>
          <m:r>
            <w:rPr>
              <w:rFonts w:ascii="Cambria Math" w:eastAsiaTheme="minorEastAsia" w:hAnsi="Cambria Math" w:cs="Times New Roman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lang w:val="en-US"/>
            </w:rPr>
            <m:t>MPa</m:t>
          </m:r>
        </m:oMath>
      </m:oMathPara>
    </w:p>
    <w:p w:rsidR="00EA733A" w:rsidRDefault="00EA733A" w:rsidP="002621D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793EB4" w:rsidRPr="00793EB4" w:rsidRDefault="00793EB4" w:rsidP="002621D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793EB4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4. </w:t>
      </w:r>
      <w:r w:rsidRPr="00793EB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Оценяване на неопределеността на резултата от измерването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bg-BG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bg-BG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c</m:t>
            </m:r>
          </m:sub>
        </m:sSub>
      </m:oMath>
    </w:p>
    <w:p w:rsidR="002621D8" w:rsidRPr="00793EB4" w:rsidRDefault="002621D8" w:rsidP="002621D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93EB4" w:rsidRPr="00793EB4" w:rsidRDefault="00793EB4" w:rsidP="002621D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g-BG"/>
                        </w:rPr>
                        <m:t>m</m:t>
                      </m:r>
                    </m:sub>
                  </m:sSub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c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u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g-BG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g-BG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g-BG"/>
                            </w:rPr>
                            <m:t>c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b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0,27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0,0799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0,0729+0,00639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0,093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=0,028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MPa</m:t>
          </m:r>
        </m:oMath>
      </m:oMathPara>
    </w:p>
    <w:p w:rsidR="00793EB4" w:rsidRPr="00793EB4" w:rsidRDefault="00793EB4" w:rsidP="002621D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621D8" w:rsidRDefault="00793EB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Разширената неопределеност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c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k=2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е равна на:</w:t>
      </w:r>
    </w:p>
    <w:p w:rsidR="00793EB4" w:rsidRDefault="00793EB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93EB4" w:rsidRPr="00793EB4" w:rsidRDefault="00793EB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k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=2.0,28=0,56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MPa</m:t>
          </m:r>
        </m:oMath>
      </m:oMathPara>
    </w:p>
    <w:p w:rsidR="00793EB4" w:rsidRDefault="00793EB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bg-BG"/>
        </w:rPr>
      </w:pPr>
    </w:p>
    <w:p w:rsidR="00793EB4" w:rsidRDefault="00793EB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 w:rsidRPr="00793EB4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5.</w:t>
      </w: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Представяне на резултата от изпитването</w:t>
      </w:r>
    </w:p>
    <w:p w:rsidR="00793EB4" w:rsidRPr="007D6A41" w:rsidRDefault="00793EB4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g-BG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=6,08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MPa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  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U=0,56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 xml:space="preserve"> MPa  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k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bg-BG"/>
            </w:rPr>
            <m:t>=2</m:t>
          </m:r>
        </m:oMath>
      </m:oMathPara>
    </w:p>
    <w:p w:rsidR="007D6A41" w:rsidRDefault="007D6A41" w:rsidP="00CB7E24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</w:p>
    <w:p w:rsidR="007D6A41" w:rsidRDefault="007D6A41" w:rsidP="007D6A4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Коментари:</w:t>
      </w:r>
    </w:p>
    <w:p w:rsidR="007D6A41" w:rsidRPr="007D6A41" w:rsidRDefault="007D6A41" w:rsidP="007D6A4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g-BG"/>
        </w:rPr>
      </w:pP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Неопределеността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свързана с процеса на измерване е 3,37 пъти по-малка от неопределеността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f</m:t>
                </m:r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свързана със свойствата на изпитвания обект. Следователно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u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c</m:t>
                    </m:r>
                  </m:sub>
                </m:sSub>
              </m:e>
            </m:d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може да се пренебрегне.</w:t>
      </w:r>
    </w:p>
    <w:sectPr w:rsidR="007D6A41" w:rsidRPr="007D6A4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1EC" w:rsidRDefault="009F21EC" w:rsidP="00506169">
      <w:pPr>
        <w:spacing w:after="0" w:line="240" w:lineRule="auto"/>
      </w:pPr>
      <w:r>
        <w:separator/>
      </w:r>
    </w:p>
  </w:endnote>
  <w:endnote w:type="continuationSeparator" w:id="0">
    <w:p w:rsidR="009F21EC" w:rsidRDefault="009F21EC" w:rsidP="0050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88450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6169" w:rsidRDefault="005061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03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6169" w:rsidRDefault="005061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1EC" w:rsidRDefault="009F21EC" w:rsidP="00506169">
      <w:pPr>
        <w:spacing w:after="0" w:line="240" w:lineRule="auto"/>
      </w:pPr>
      <w:r>
        <w:separator/>
      </w:r>
    </w:p>
  </w:footnote>
  <w:footnote w:type="continuationSeparator" w:id="0">
    <w:p w:rsidR="009F21EC" w:rsidRDefault="009F21EC" w:rsidP="0050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8058EF"/>
    <w:multiLevelType w:val="hybridMultilevel"/>
    <w:tmpl w:val="9CFA9B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1A"/>
    <w:rsid w:val="0003525F"/>
    <w:rsid w:val="00131514"/>
    <w:rsid w:val="00177360"/>
    <w:rsid w:val="001A037F"/>
    <w:rsid w:val="001C0C2F"/>
    <w:rsid w:val="0021486D"/>
    <w:rsid w:val="002621D8"/>
    <w:rsid w:val="00280A80"/>
    <w:rsid w:val="0029139B"/>
    <w:rsid w:val="002B58D7"/>
    <w:rsid w:val="00311742"/>
    <w:rsid w:val="003B3BC4"/>
    <w:rsid w:val="0040180F"/>
    <w:rsid w:val="004A6331"/>
    <w:rsid w:val="004C131A"/>
    <w:rsid w:val="00506169"/>
    <w:rsid w:val="00535C00"/>
    <w:rsid w:val="00544E40"/>
    <w:rsid w:val="005D55D4"/>
    <w:rsid w:val="00660794"/>
    <w:rsid w:val="00670CD4"/>
    <w:rsid w:val="007541AB"/>
    <w:rsid w:val="007820C9"/>
    <w:rsid w:val="0079038F"/>
    <w:rsid w:val="00793EB4"/>
    <w:rsid w:val="007D6A41"/>
    <w:rsid w:val="007E7EEA"/>
    <w:rsid w:val="00834913"/>
    <w:rsid w:val="00835CFF"/>
    <w:rsid w:val="008D54C7"/>
    <w:rsid w:val="008F1720"/>
    <w:rsid w:val="00953491"/>
    <w:rsid w:val="009B3BAE"/>
    <w:rsid w:val="009F12EA"/>
    <w:rsid w:val="009F21EC"/>
    <w:rsid w:val="009F6F64"/>
    <w:rsid w:val="00A16D34"/>
    <w:rsid w:val="00A2485A"/>
    <w:rsid w:val="00A51DA9"/>
    <w:rsid w:val="00B02560"/>
    <w:rsid w:val="00C04EBE"/>
    <w:rsid w:val="00C30996"/>
    <w:rsid w:val="00C36DEE"/>
    <w:rsid w:val="00C43EAA"/>
    <w:rsid w:val="00C9625A"/>
    <w:rsid w:val="00CB7E24"/>
    <w:rsid w:val="00D30399"/>
    <w:rsid w:val="00D4610D"/>
    <w:rsid w:val="00D53555"/>
    <w:rsid w:val="00D7233A"/>
    <w:rsid w:val="00E47A27"/>
    <w:rsid w:val="00E77345"/>
    <w:rsid w:val="00EA733A"/>
    <w:rsid w:val="00EC3FC1"/>
    <w:rsid w:val="00EE42A2"/>
    <w:rsid w:val="00F614AB"/>
    <w:rsid w:val="00F6208E"/>
    <w:rsid w:val="00FA17E4"/>
    <w:rsid w:val="00FD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2BEF1A-DCB8-4D33-9317-8C3D31520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13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31A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59"/>
    <w:rsid w:val="004C1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73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6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169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506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169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4"/>
    <w:rsid w:val="00B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417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AB39F-3BC7-44F2-9A2C-BCE22F0F2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17</Pages>
  <Words>2206</Words>
  <Characters>12577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hradev</dc:creator>
  <cp:lastModifiedBy>Velizar Vassilev</cp:lastModifiedBy>
  <cp:revision>27</cp:revision>
  <cp:lastPrinted>2014-11-29T08:22:00Z</cp:lastPrinted>
  <dcterms:created xsi:type="dcterms:W3CDTF">2014-11-27T22:30:00Z</dcterms:created>
  <dcterms:modified xsi:type="dcterms:W3CDTF">2014-11-29T13:10:00Z</dcterms:modified>
</cp:coreProperties>
</file>